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46B3D" w14:textId="204A76FC" w:rsidR="00D63D65" w:rsidRPr="00C6535E" w:rsidRDefault="000A33D6" w:rsidP="00C56945">
      <w:pPr>
        <w:tabs>
          <w:tab w:val="left" w:pos="3402"/>
        </w:tabs>
        <w:jc w:val="both"/>
        <w:rPr>
          <w:b/>
          <w:sz w:val="32"/>
          <w:szCs w:val="32"/>
        </w:rPr>
      </w:pPr>
      <w:r>
        <w:rPr>
          <w:b/>
          <w:noProof/>
          <w:sz w:val="32"/>
          <w:szCs w:val="32"/>
          <w:lang w:eastAsia="fr-CH"/>
        </w:rPr>
        <w:drawing>
          <wp:anchor distT="0" distB="0" distL="114300" distR="114300" simplePos="0" relativeHeight="251657728" behindDoc="0" locked="0" layoutInCell="1" allowOverlap="1" wp14:anchorId="113B13A8" wp14:editId="097673F0">
            <wp:simplePos x="0" y="0"/>
            <wp:positionH relativeFrom="column">
              <wp:posOffset>1270</wp:posOffset>
            </wp:positionH>
            <wp:positionV relativeFrom="paragraph">
              <wp:posOffset>-1417955</wp:posOffset>
            </wp:positionV>
            <wp:extent cx="1238885" cy="961390"/>
            <wp:effectExtent l="0" t="0" r="0" b="0"/>
            <wp:wrapNone/>
            <wp:docPr id="3" name="Image 3" descr="PC_Logo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_Logo quad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885" cy="961390"/>
                    </a:xfrm>
                    <a:prstGeom prst="rect">
                      <a:avLst/>
                    </a:prstGeom>
                    <a:noFill/>
                  </pic:spPr>
                </pic:pic>
              </a:graphicData>
            </a:graphic>
            <wp14:sizeRelH relativeFrom="page">
              <wp14:pctWidth>0</wp14:pctWidth>
            </wp14:sizeRelH>
            <wp14:sizeRelV relativeFrom="page">
              <wp14:pctHeight>0</wp14:pctHeight>
            </wp14:sizeRelV>
          </wp:anchor>
        </w:drawing>
      </w:r>
      <w:r w:rsidR="00D63D65" w:rsidRPr="00C6535E">
        <w:rPr>
          <w:b/>
          <w:sz w:val="32"/>
          <w:szCs w:val="32"/>
        </w:rPr>
        <w:t>PROCES-VERBAL DE LA SEANCE DU CONSEIL MUNICIPAL</w:t>
      </w:r>
    </w:p>
    <w:p w14:paraId="4132ECCF" w14:textId="082DAC5B" w:rsidR="00D63D65" w:rsidRPr="00C6535E" w:rsidRDefault="00FC1028" w:rsidP="00C56945">
      <w:pPr>
        <w:jc w:val="both"/>
        <w:rPr>
          <w:b/>
          <w:sz w:val="32"/>
          <w:szCs w:val="32"/>
        </w:rPr>
      </w:pPr>
      <w:r>
        <w:rPr>
          <w:b/>
          <w:sz w:val="32"/>
          <w:szCs w:val="32"/>
        </w:rPr>
        <w:t>DU</w:t>
      </w:r>
      <w:r w:rsidR="006D5D92">
        <w:rPr>
          <w:b/>
          <w:sz w:val="32"/>
          <w:szCs w:val="32"/>
        </w:rPr>
        <w:t xml:space="preserve"> </w:t>
      </w:r>
      <w:r w:rsidR="003E56EF">
        <w:rPr>
          <w:b/>
          <w:sz w:val="32"/>
          <w:szCs w:val="32"/>
        </w:rPr>
        <w:t xml:space="preserve">19 DÉCEMBRE </w:t>
      </w:r>
      <w:r w:rsidR="00E86F2A">
        <w:rPr>
          <w:b/>
          <w:sz w:val="32"/>
          <w:szCs w:val="32"/>
        </w:rPr>
        <w:t>2019</w:t>
      </w:r>
    </w:p>
    <w:p w14:paraId="59B39F62" w14:textId="77777777" w:rsidR="00D63D65" w:rsidRDefault="00D63D65" w:rsidP="00C56945">
      <w:pPr>
        <w:jc w:val="both"/>
      </w:pPr>
    </w:p>
    <w:p w14:paraId="5E9D6A17" w14:textId="57D06B9C" w:rsidR="00B12E26" w:rsidRDefault="00B12E26" w:rsidP="00C56945">
      <w:pPr>
        <w:tabs>
          <w:tab w:val="left" w:pos="2410"/>
        </w:tabs>
        <w:spacing w:line="276" w:lineRule="auto"/>
        <w:ind w:left="2410" w:hanging="2410"/>
        <w:jc w:val="both"/>
        <w:rPr>
          <w:szCs w:val="20"/>
        </w:rPr>
      </w:pPr>
      <w:r>
        <w:rPr>
          <w:szCs w:val="20"/>
        </w:rPr>
        <w:t xml:space="preserve">Président : </w:t>
      </w:r>
      <w:r>
        <w:rPr>
          <w:szCs w:val="20"/>
        </w:rPr>
        <w:tab/>
        <w:t xml:space="preserve">M. </w:t>
      </w:r>
      <w:r w:rsidR="00836D82">
        <w:rPr>
          <w:szCs w:val="20"/>
        </w:rPr>
        <w:t>Christian CHEYROUX, Président</w:t>
      </w:r>
    </w:p>
    <w:p w14:paraId="57FBEC51" w14:textId="77777777" w:rsidR="00B12E26" w:rsidRDefault="00B12E26" w:rsidP="00C56945">
      <w:pPr>
        <w:tabs>
          <w:tab w:val="left" w:pos="2410"/>
        </w:tabs>
        <w:spacing w:line="276" w:lineRule="auto"/>
        <w:ind w:left="2410" w:hanging="2410"/>
        <w:jc w:val="both"/>
        <w:rPr>
          <w:szCs w:val="20"/>
        </w:rPr>
      </w:pPr>
    </w:p>
    <w:p w14:paraId="68573E8E" w14:textId="0F5DC33B" w:rsidR="003A2B92" w:rsidRPr="003A2B92" w:rsidRDefault="003A2B92" w:rsidP="00C56945">
      <w:pPr>
        <w:tabs>
          <w:tab w:val="left" w:pos="2410"/>
        </w:tabs>
        <w:spacing w:line="276" w:lineRule="auto"/>
        <w:ind w:left="2410" w:hanging="2410"/>
        <w:jc w:val="both"/>
        <w:rPr>
          <w:szCs w:val="20"/>
        </w:rPr>
      </w:pPr>
      <w:r w:rsidRPr="003A2B92">
        <w:rPr>
          <w:szCs w:val="20"/>
        </w:rPr>
        <w:t>Présents-es :</w:t>
      </w:r>
      <w:r>
        <w:rPr>
          <w:szCs w:val="20"/>
        </w:rPr>
        <w:tab/>
      </w:r>
      <w:r w:rsidRPr="003A2B92">
        <w:rPr>
          <w:szCs w:val="20"/>
        </w:rPr>
        <w:t>Mmes</w:t>
      </w:r>
      <w:r w:rsidR="00B51DC8" w:rsidRPr="00B51DC8">
        <w:rPr>
          <w:szCs w:val="20"/>
        </w:rPr>
        <w:t xml:space="preserve"> </w:t>
      </w:r>
      <w:r w:rsidR="000D1687" w:rsidRPr="003A2B92">
        <w:rPr>
          <w:szCs w:val="20"/>
        </w:rPr>
        <w:t>Corinne BAUDET</w:t>
      </w:r>
      <w:r w:rsidR="007B34F4">
        <w:rPr>
          <w:szCs w:val="20"/>
        </w:rPr>
        <w:t xml:space="preserve">, </w:t>
      </w:r>
      <w:r w:rsidR="0032268F" w:rsidRPr="003A2B92">
        <w:rPr>
          <w:szCs w:val="20"/>
        </w:rPr>
        <w:t>Célia BLATTER BARROS DA SILVA</w:t>
      </w:r>
      <w:r w:rsidR="0032268F">
        <w:rPr>
          <w:szCs w:val="20"/>
        </w:rPr>
        <w:t>,</w:t>
      </w:r>
      <w:r w:rsidR="0032268F" w:rsidRPr="003A2B92">
        <w:rPr>
          <w:szCs w:val="20"/>
        </w:rPr>
        <w:t xml:space="preserve"> </w:t>
      </w:r>
      <w:r w:rsidR="00BE1DFD">
        <w:rPr>
          <w:szCs w:val="20"/>
        </w:rPr>
        <w:t xml:space="preserve">Rachel BOURQUIN GUIDI, </w:t>
      </w:r>
      <w:r w:rsidR="006D55FA" w:rsidRPr="003A2B92">
        <w:rPr>
          <w:szCs w:val="20"/>
        </w:rPr>
        <w:t>Simone BOWMAN</w:t>
      </w:r>
      <w:r w:rsidR="006D55FA">
        <w:rPr>
          <w:szCs w:val="20"/>
        </w:rPr>
        <w:t xml:space="preserve">, </w:t>
      </w:r>
      <w:r w:rsidR="00DB733C">
        <w:rPr>
          <w:szCs w:val="20"/>
        </w:rPr>
        <w:t>Laurence FERNANDEZ-PAGE,</w:t>
      </w:r>
      <w:r w:rsidR="00DB733C" w:rsidRPr="004D29E4">
        <w:rPr>
          <w:szCs w:val="20"/>
        </w:rPr>
        <w:t xml:space="preserve"> </w:t>
      </w:r>
      <w:r w:rsidR="00DB733C">
        <w:rPr>
          <w:szCs w:val="20"/>
        </w:rPr>
        <w:t xml:space="preserve">Cécile </w:t>
      </w:r>
      <w:r w:rsidR="00A551AC">
        <w:rPr>
          <w:szCs w:val="20"/>
        </w:rPr>
        <w:t>FOURNIER</w:t>
      </w:r>
      <w:r w:rsidR="000D1687">
        <w:rPr>
          <w:szCs w:val="20"/>
        </w:rPr>
        <w:t>,</w:t>
      </w:r>
      <w:r w:rsidR="004D29E4">
        <w:rPr>
          <w:szCs w:val="20"/>
        </w:rPr>
        <w:t xml:space="preserve"> </w:t>
      </w:r>
      <w:r w:rsidR="00B51DC8" w:rsidRPr="003A2B92">
        <w:rPr>
          <w:szCs w:val="20"/>
        </w:rPr>
        <w:t>Geneviève MAYTAIN</w:t>
      </w:r>
      <w:r w:rsidR="00B51DC8" w:rsidRPr="00DB733C">
        <w:rPr>
          <w:szCs w:val="20"/>
        </w:rPr>
        <w:t xml:space="preserve"> </w:t>
      </w:r>
      <w:r w:rsidR="000D1687">
        <w:rPr>
          <w:szCs w:val="20"/>
        </w:rPr>
        <w:t>et Bénédicte DE</w:t>
      </w:r>
      <w:r w:rsidR="000D1687" w:rsidRPr="00571A68">
        <w:rPr>
          <w:szCs w:val="20"/>
        </w:rPr>
        <w:t xml:space="preserve"> RAEMY</w:t>
      </w:r>
    </w:p>
    <w:p w14:paraId="7607B343" w14:textId="77777777" w:rsidR="003A2B92" w:rsidRPr="003A2B92" w:rsidRDefault="003A2B92" w:rsidP="00C56945">
      <w:pPr>
        <w:tabs>
          <w:tab w:val="left" w:pos="2410"/>
        </w:tabs>
        <w:spacing w:line="276" w:lineRule="auto"/>
        <w:jc w:val="both"/>
        <w:rPr>
          <w:szCs w:val="20"/>
        </w:rPr>
      </w:pPr>
    </w:p>
    <w:p w14:paraId="2074FDD7" w14:textId="6A274703" w:rsidR="003A2B92" w:rsidRPr="003A2B92" w:rsidRDefault="003050C0" w:rsidP="00C56945">
      <w:pPr>
        <w:tabs>
          <w:tab w:val="left" w:pos="2410"/>
        </w:tabs>
        <w:spacing w:line="276" w:lineRule="auto"/>
        <w:ind w:left="2410" w:hanging="2410"/>
        <w:jc w:val="both"/>
        <w:rPr>
          <w:szCs w:val="20"/>
        </w:rPr>
      </w:pPr>
      <w:r>
        <w:rPr>
          <w:szCs w:val="20"/>
        </w:rPr>
        <w:tab/>
        <w:t>MM.</w:t>
      </w:r>
      <w:r w:rsidR="00B51DC8">
        <w:rPr>
          <w:szCs w:val="20"/>
        </w:rPr>
        <w:t xml:space="preserve"> </w:t>
      </w:r>
      <w:r w:rsidR="003E56EF">
        <w:rPr>
          <w:szCs w:val="20"/>
        </w:rPr>
        <w:t xml:space="preserve">Gérald ESCHER, </w:t>
      </w:r>
      <w:r w:rsidR="004D29E4" w:rsidRPr="003A2B92">
        <w:rPr>
          <w:szCs w:val="20"/>
        </w:rPr>
        <w:t>Thomas GAUDIN</w:t>
      </w:r>
      <w:r w:rsidR="004D29E4">
        <w:rPr>
          <w:szCs w:val="20"/>
        </w:rPr>
        <w:t>,</w:t>
      </w:r>
      <w:r w:rsidR="004D29E4" w:rsidRPr="003A2B92">
        <w:rPr>
          <w:szCs w:val="20"/>
        </w:rPr>
        <w:t xml:space="preserve"> </w:t>
      </w:r>
      <w:r w:rsidR="00836D82" w:rsidRPr="003A2B92">
        <w:rPr>
          <w:szCs w:val="20"/>
        </w:rPr>
        <w:t>René GISIGER</w:t>
      </w:r>
      <w:r w:rsidR="00836D82">
        <w:rPr>
          <w:szCs w:val="20"/>
        </w:rPr>
        <w:t xml:space="preserve"> (Vice-P</w:t>
      </w:r>
      <w:r w:rsidR="00836D82" w:rsidRPr="003A2B92">
        <w:rPr>
          <w:szCs w:val="20"/>
        </w:rPr>
        <w:t>résident</w:t>
      </w:r>
      <w:r w:rsidR="00836D82">
        <w:rPr>
          <w:szCs w:val="20"/>
        </w:rPr>
        <w:t>),</w:t>
      </w:r>
      <w:r w:rsidR="0032268F">
        <w:rPr>
          <w:szCs w:val="20"/>
        </w:rPr>
        <w:t xml:space="preserve"> </w:t>
      </w:r>
      <w:r w:rsidR="003E56EF" w:rsidRPr="003A2B92">
        <w:rPr>
          <w:szCs w:val="20"/>
        </w:rPr>
        <w:t>Stéphane HILTY</w:t>
      </w:r>
      <w:r w:rsidR="003E56EF">
        <w:rPr>
          <w:szCs w:val="20"/>
        </w:rPr>
        <w:t xml:space="preserve">, </w:t>
      </w:r>
      <w:r w:rsidR="00B51DC8">
        <w:rPr>
          <w:szCs w:val="20"/>
        </w:rPr>
        <w:t>Ivan MARTIGNONI,</w:t>
      </w:r>
      <w:r w:rsidR="00B51DC8" w:rsidRPr="00DB733C">
        <w:rPr>
          <w:szCs w:val="20"/>
        </w:rPr>
        <w:t xml:space="preserve"> </w:t>
      </w:r>
      <w:r w:rsidR="003E56EF" w:rsidRPr="003A2B92">
        <w:rPr>
          <w:szCs w:val="20"/>
        </w:rPr>
        <w:t>Michel MOUTON</w:t>
      </w:r>
      <w:r w:rsidR="003E56EF">
        <w:rPr>
          <w:szCs w:val="20"/>
        </w:rPr>
        <w:t xml:space="preserve">, </w:t>
      </w:r>
      <w:r w:rsidR="008D0E19" w:rsidRPr="003A2B92">
        <w:rPr>
          <w:szCs w:val="20"/>
        </w:rPr>
        <w:t>Raphaël PRINA</w:t>
      </w:r>
      <w:r w:rsidR="00B51DC8">
        <w:rPr>
          <w:szCs w:val="20"/>
        </w:rPr>
        <w:t>,</w:t>
      </w:r>
      <w:r w:rsidR="00DB733C">
        <w:rPr>
          <w:szCs w:val="20"/>
        </w:rPr>
        <w:t xml:space="preserve"> </w:t>
      </w:r>
      <w:r w:rsidR="00B51DC8" w:rsidRPr="007133F1">
        <w:rPr>
          <w:szCs w:val="20"/>
        </w:rPr>
        <w:t>Philippe SIMON</w:t>
      </w:r>
      <w:r w:rsidR="00BE1DFD">
        <w:rPr>
          <w:szCs w:val="20"/>
        </w:rPr>
        <w:t xml:space="preserve"> </w:t>
      </w:r>
      <w:r w:rsidR="003E56EF">
        <w:rPr>
          <w:szCs w:val="20"/>
        </w:rPr>
        <w:t>et Alan TORSELLETTI</w:t>
      </w:r>
    </w:p>
    <w:p w14:paraId="433AD52E" w14:textId="77777777" w:rsidR="003A2B92" w:rsidRPr="003A2B92" w:rsidRDefault="003A2B92" w:rsidP="00C56945">
      <w:pPr>
        <w:tabs>
          <w:tab w:val="left" w:pos="2410"/>
        </w:tabs>
        <w:spacing w:line="276" w:lineRule="auto"/>
        <w:jc w:val="both"/>
        <w:rPr>
          <w:szCs w:val="20"/>
        </w:rPr>
      </w:pPr>
    </w:p>
    <w:p w14:paraId="431128C4" w14:textId="7E4636AB" w:rsidR="003A2B92" w:rsidRPr="003A2B92" w:rsidRDefault="00452BE8" w:rsidP="00C56945">
      <w:pPr>
        <w:tabs>
          <w:tab w:val="left" w:pos="2410"/>
        </w:tabs>
        <w:spacing w:line="276" w:lineRule="auto"/>
        <w:jc w:val="both"/>
        <w:rPr>
          <w:szCs w:val="20"/>
        </w:rPr>
      </w:pPr>
      <w:r>
        <w:rPr>
          <w:szCs w:val="20"/>
        </w:rPr>
        <w:t>Secrétaire :</w:t>
      </w:r>
      <w:r>
        <w:rPr>
          <w:szCs w:val="20"/>
        </w:rPr>
        <w:tab/>
      </w:r>
      <w:r w:rsidR="008D0E19">
        <w:rPr>
          <w:szCs w:val="20"/>
        </w:rPr>
        <w:t xml:space="preserve">M. </w:t>
      </w:r>
      <w:r w:rsidR="007054CB">
        <w:rPr>
          <w:szCs w:val="20"/>
        </w:rPr>
        <w:t>Jacques NIERLÉ</w:t>
      </w:r>
      <w:r w:rsidR="002D4BFE">
        <w:rPr>
          <w:szCs w:val="20"/>
        </w:rPr>
        <w:t xml:space="preserve"> </w:t>
      </w:r>
    </w:p>
    <w:p w14:paraId="0455C5FE" w14:textId="77777777" w:rsidR="003A2B92" w:rsidRPr="003A2B92" w:rsidRDefault="003A2B92" w:rsidP="00C56945">
      <w:pPr>
        <w:tabs>
          <w:tab w:val="left" w:pos="2410"/>
        </w:tabs>
        <w:spacing w:line="276" w:lineRule="auto"/>
        <w:jc w:val="both"/>
        <w:rPr>
          <w:szCs w:val="20"/>
        </w:rPr>
      </w:pPr>
    </w:p>
    <w:p w14:paraId="69994C21" w14:textId="0BC582AA" w:rsidR="003A2B92" w:rsidRPr="003A2B92" w:rsidRDefault="003A2B92" w:rsidP="00920537">
      <w:pPr>
        <w:tabs>
          <w:tab w:val="left" w:pos="2410"/>
        </w:tabs>
        <w:spacing w:line="276" w:lineRule="auto"/>
        <w:ind w:left="2410" w:hanging="2410"/>
        <w:rPr>
          <w:szCs w:val="20"/>
        </w:rPr>
      </w:pPr>
      <w:r w:rsidRPr="003A2B92">
        <w:rPr>
          <w:szCs w:val="20"/>
        </w:rPr>
        <w:t>Conseil administratif :</w:t>
      </w:r>
      <w:r w:rsidRPr="003A2B92">
        <w:rPr>
          <w:szCs w:val="20"/>
        </w:rPr>
        <w:tab/>
        <w:t xml:space="preserve">M. </w:t>
      </w:r>
      <w:r w:rsidR="002D4BFE" w:rsidRPr="003A2B92">
        <w:rPr>
          <w:szCs w:val="20"/>
        </w:rPr>
        <w:t>Steve DELAUDE</w:t>
      </w:r>
      <w:r w:rsidRPr="003A2B92">
        <w:rPr>
          <w:szCs w:val="20"/>
        </w:rPr>
        <w:t>,</w:t>
      </w:r>
      <w:r w:rsidR="00030A33">
        <w:rPr>
          <w:szCs w:val="20"/>
        </w:rPr>
        <w:t xml:space="preserve"> Maire</w:t>
      </w:r>
      <w:r w:rsidR="00030A33">
        <w:rPr>
          <w:szCs w:val="20"/>
        </w:rPr>
        <w:br/>
        <w:t>M</w:t>
      </w:r>
      <w:r w:rsidR="002D4BFE">
        <w:rPr>
          <w:szCs w:val="20"/>
        </w:rPr>
        <w:t>M</w:t>
      </w:r>
      <w:r w:rsidR="001B1EA1">
        <w:rPr>
          <w:szCs w:val="20"/>
        </w:rPr>
        <w:t>.</w:t>
      </w:r>
      <w:r w:rsidR="00452BE8" w:rsidRPr="00452BE8">
        <w:rPr>
          <w:szCs w:val="20"/>
        </w:rPr>
        <w:t xml:space="preserve"> </w:t>
      </w:r>
      <w:r w:rsidR="00452BE8">
        <w:rPr>
          <w:szCs w:val="20"/>
        </w:rPr>
        <w:t>Fernand SAVIGNY</w:t>
      </w:r>
      <w:r w:rsidR="002D4BFE">
        <w:rPr>
          <w:szCs w:val="20"/>
        </w:rPr>
        <w:t xml:space="preserve"> et</w:t>
      </w:r>
      <w:r w:rsidR="00D36FFB" w:rsidRPr="003A2B92">
        <w:rPr>
          <w:szCs w:val="20"/>
        </w:rPr>
        <w:t xml:space="preserve"> </w:t>
      </w:r>
      <w:r w:rsidR="002D4BFE" w:rsidRPr="003A2B92">
        <w:rPr>
          <w:szCs w:val="20"/>
        </w:rPr>
        <w:t>Christian GORCE</w:t>
      </w:r>
      <w:r w:rsidR="002D4BFE">
        <w:rPr>
          <w:szCs w:val="20"/>
        </w:rPr>
        <w:t xml:space="preserve">, </w:t>
      </w:r>
      <w:r w:rsidRPr="003A2B92">
        <w:rPr>
          <w:szCs w:val="20"/>
        </w:rPr>
        <w:t>Conseiller</w:t>
      </w:r>
      <w:r w:rsidR="00D36FFB">
        <w:rPr>
          <w:szCs w:val="20"/>
        </w:rPr>
        <w:t>s</w:t>
      </w:r>
      <w:r w:rsidRPr="003A2B92">
        <w:rPr>
          <w:szCs w:val="20"/>
        </w:rPr>
        <w:t xml:space="preserve"> administratif</w:t>
      </w:r>
      <w:r w:rsidR="00D36FFB">
        <w:rPr>
          <w:szCs w:val="20"/>
        </w:rPr>
        <w:t>s</w:t>
      </w:r>
      <w:r w:rsidRPr="003A2B92">
        <w:rPr>
          <w:szCs w:val="20"/>
        </w:rPr>
        <w:t xml:space="preserve"> </w:t>
      </w:r>
    </w:p>
    <w:p w14:paraId="390A8A4C" w14:textId="77777777" w:rsidR="003A2B92" w:rsidRPr="003A2B92" w:rsidRDefault="003A2B92" w:rsidP="00C56945">
      <w:pPr>
        <w:tabs>
          <w:tab w:val="left" w:pos="2410"/>
        </w:tabs>
        <w:spacing w:line="276" w:lineRule="auto"/>
        <w:jc w:val="both"/>
        <w:rPr>
          <w:szCs w:val="20"/>
        </w:rPr>
      </w:pPr>
    </w:p>
    <w:p w14:paraId="05B084F3" w14:textId="55C4DD32" w:rsidR="00DB733C" w:rsidRDefault="003A2B92" w:rsidP="00C56945">
      <w:pPr>
        <w:spacing w:after="24"/>
        <w:jc w:val="both"/>
        <w:rPr>
          <w:szCs w:val="20"/>
        </w:rPr>
      </w:pPr>
      <w:r w:rsidRPr="003A2B92">
        <w:rPr>
          <w:szCs w:val="20"/>
        </w:rPr>
        <w:t>Excusé</w:t>
      </w:r>
      <w:r w:rsidR="00D36FFB">
        <w:rPr>
          <w:szCs w:val="20"/>
        </w:rPr>
        <w:t>-e-s</w:t>
      </w:r>
      <w:r w:rsidRPr="003A2B92">
        <w:rPr>
          <w:szCs w:val="20"/>
        </w:rPr>
        <w:t xml:space="preserve"> : </w:t>
      </w:r>
      <w:r w:rsidRPr="003A2B92">
        <w:rPr>
          <w:szCs w:val="20"/>
        </w:rPr>
        <w:tab/>
      </w:r>
      <w:r w:rsidR="00DB733C">
        <w:rPr>
          <w:szCs w:val="20"/>
        </w:rPr>
        <w:tab/>
      </w:r>
      <w:r w:rsidR="003E56EF">
        <w:rPr>
          <w:szCs w:val="20"/>
        </w:rPr>
        <w:t xml:space="preserve">     </w:t>
      </w:r>
      <w:r w:rsidR="00AD0436">
        <w:rPr>
          <w:szCs w:val="20"/>
        </w:rPr>
        <w:t>M. Stéphane SCHWEIZER</w:t>
      </w:r>
    </w:p>
    <w:p w14:paraId="7D7BBA6C" w14:textId="60D403BF" w:rsidR="007B34F4" w:rsidRDefault="007B34F4" w:rsidP="00C56945">
      <w:pPr>
        <w:spacing w:after="24"/>
        <w:ind w:left="2127"/>
        <w:jc w:val="both"/>
        <w:rPr>
          <w:rFonts w:cs="Arial"/>
          <w:color w:val="000000"/>
          <w:szCs w:val="20"/>
        </w:rPr>
      </w:pPr>
      <w:r>
        <w:rPr>
          <w:szCs w:val="20"/>
        </w:rPr>
        <w:t xml:space="preserve">      </w:t>
      </w:r>
    </w:p>
    <w:p w14:paraId="055B0004" w14:textId="16AB5578" w:rsidR="003A2B92" w:rsidRPr="003A2B92" w:rsidRDefault="003A2B92" w:rsidP="00C56945">
      <w:pPr>
        <w:tabs>
          <w:tab w:val="left" w:pos="2410"/>
        </w:tabs>
        <w:spacing w:line="276" w:lineRule="auto"/>
        <w:jc w:val="both"/>
        <w:rPr>
          <w:szCs w:val="20"/>
        </w:rPr>
      </w:pPr>
      <w:r w:rsidRPr="003A2B92">
        <w:rPr>
          <w:szCs w:val="20"/>
        </w:rPr>
        <w:t xml:space="preserve">Procès-verbaliste : </w:t>
      </w:r>
      <w:r w:rsidRPr="003A2B92">
        <w:rPr>
          <w:szCs w:val="20"/>
        </w:rPr>
        <w:tab/>
        <w:t>Mme Véronique PRETI</w:t>
      </w:r>
      <w:r w:rsidR="00AE3C7E">
        <w:rPr>
          <w:szCs w:val="20"/>
        </w:rPr>
        <w:t xml:space="preserve"> </w:t>
      </w:r>
    </w:p>
    <w:p w14:paraId="0F1C5C84" w14:textId="77777777" w:rsidR="00D63D65" w:rsidRPr="00017F70" w:rsidRDefault="00D63D65" w:rsidP="00C56945">
      <w:pPr>
        <w:jc w:val="both"/>
        <w:rPr>
          <w:sz w:val="16"/>
          <w:szCs w:val="16"/>
        </w:rPr>
      </w:pPr>
    </w:p>
    <w:p w14:paraId="4E15FD3C" w14:textId="77777777" w:rsidR="00D63D65" w:rsidRPr="006E59C6" w:rsidRDefault="006E59C6" w:rsidP="00C56945">
      <w:pPr>
        <w:pBdr>
          <w:top w:val="single" w:sz="4" w:space="1" w:color="auto"/>
          <w:bottom w:val="single" w:sz="4" w:space="1" w:color="auto"/>
        </w:pBdr>
        <w:spacing w:after="24"/>
        <w:jc w:val="both"/>
        <w:rPr>
          <w:b/>
          <w:szCs w:val="20"/>
        </w:rPr>
      </w:pPr>
      <w:r w:rsidRPr="006E59C6">
        <w:rPr>
          <w:b/>
          <w:szCs w:val="20"/>
        </w:rPr>
        <w:t>ORDRE DU JOUR</w:t>
      </w:r>
    </w:p>
    <w:p w14:paraId="3CA0B300" w14:textId="77777777" w:rsidR="00D63D65" w:rsidRPr="00017F70" w:rsidRDefault="00D63D65" w:rsidP="00C56945">
      <w:pPr>
        <w:spacing w:after="24"/>
        <w:jc w:val="both"/>
        <w:rPr>
          <w:sz w:val="16"/>
          <w:szCs w:val="16"/>
        </w:rPr>
      </w:pPr>
    </w:p>
    <w:p w14:paraId="5DA30BFA" w14:textId="77777777" w:rsidR="00AC37B4" w:rsidRDefault="00F75603">
      <w:pPr>
        <w:pStyle w:val="TM1"/>
        <w:rPr>
          <w:rFonts w:asciiTheme="minorHAnsi" w:eastAsiaTheme="minorEastAsia" w:hAnsiTheme="minorHAnsi" w:cstheme="minorBidi"/>
          <w:b w:val="0"/>
          <w:sz w:val="22"/>
        </w:rPr>
      </w:pPr>
      <w:r w:rsidRPr="00017F70">
        <w:rPr>
          <w:sz w:val="21"/>
          <w:szCs w:val="21"/>
        </w:rPr>
        <w:fldChar w:fldCharType="begin"/>
      </w:r>
      <w:r w:rsidRPr="00017F70">
        <w:rPr>
          <w:sz w:val="21"/>
          <w:szCs w:val="21"/>
        </w:rPr>
        <w:instrText xml:space="preserve"> TOC \o "1-3" \h \z \u </w:instrText>
      </w:r>
      <w:r w:rsidRPr="00017F70">
        <w:rPr>
          <w:sz w:val="21"/>
          <w:szCs w:val="21"/>
        </w:rPr>
        <w:fldChar w:fldCharType="separate"/>
      </w:r>
      <w:hyperlink w:anchor="_Toc31791369" w:history="1">
        <w:r w:rsidR="00AC37B4" w:rsidRPr="00432D1B">
          <w:rPr>
            <w:rStyle w:val="Lienhypertexte"/>
            <w:lang w:eastAsia="fr-FR"/>
          </w:rPr>
          <w:t>A.</w:t>
        </w:r>
        <w:r w:rsidR="00AC37B4">
          <w:rPr>
            <w:rFonts w:asciiTheme="minorHAnsi" w:eastAsiaTheme="minorEastAsia" w:hAnsiTheme="minorHAnsi" w:cstheme="minorBidi"/>
            <w:b w:val="0"/>
            <w:sz w:val="22"/>
          </w:rPr>
          <w:tab/>
        </w:r>
        <w:r w:rsidR="00AC37B4" w:rsidRPr="00432D1B">
          <w:rPr>
            <w:rStyle w:val="Lienhypertexte"/>
            <w:lang w:eastAsia="fr-FR"/>
          </w:rPr>
          <w:t>Adoption du procès-verbal et du compte rendu des décisions des séances du 31 octobre et du 21 novembre 2019</w:t>
        </w:r>
        <w:r w:rsidR="00AC37B4">
          <w:rPr>
            <w:webHidden/>
          </w:rPr>
          <w:tab/>
        </w:r>
        <w:r w:rsidR="00AC37B4">
          <w:rPr>
            <w:webHidden/>
          </w:rPr>
          <w:fldChar w:fldCharType="begin"/>
        </w:r>
        <w:r w:rsidR="00AC37B4">
          <w:rPr>
            <w:webHidden/>
          </w:rPr>
          <w:instrText xml:space="preserve"> PAGEREF _Toc31791369 \h </w:instrText>
        </w:r>
        <w:r w:rsidR="00AC37B4">
          <w:rPr>
            <w:webHidden/>
          </w:rPr>
        </w:r>
        <w:r w:rsidR="00AC37B4">
          <w:rPr>
            <w:webHidden/>
          </w:rPr>
          <w:fldChar w:fldCharType="separate"/>
        </w:r>
        <w:r w:rsidR="00E004DE">
          <w:rPr>
            <w:webHidden/>
          </w:rPr>
          <w:t>2</w:t>
        </w:r>
        <w:r w:rsidR="00AC37B4">
          <w:rPr>
            <w:webHidden/>
          </w:rPr>
          <w:fldChar w:fldCharType="end"/>
        </w:r>
      </w:hyperlink>
    </w:p>
    <w:p w14:paraId="530F5CB2" w14:textId="77777777" w:rsidR="00AC37B4" w:rsidRDefault="00E004DE">
      <w:pPr>
        <w:pStyle w:val="TM1"/>
        <w:rPr>
          <w:rFonts w:asciiTheme="minorHAnsi" w:eastAsiaTheme="minorEastAsia" w:hAnsiTheme="minorHAnsi" w:cstheme="minorBidi"/>
          <w:b w:val="0"/>
          <w:sz w:val="22"/>
        </w:rPr>
      </w:pPr>
      <w:hyperlink w:anchor="_Toc31791370" w:history="1">
        <w:r w:rsidR="00AC37B4" w:rsidRPr="00432D1B">
          <w:rPr>
            <w:rStyle w:val="Lienhypertexte"/>
          </w:rPr>
          <w:t>B.</w:t>
        </w:r>
        <w:r w:rsidR="00AC37B4">
          <w:rPr>
            <w:rFonts w:asciiTheme="minorHAnsi" w:eastAsiaTheme="minorEastAsia" w:hAnsiTheme="minorHAnsi" w:cstheme="minorBidi"/>
            <w:b w:val="0"/>
            <w:sz w:val="22"/>
          </w:rPr>
          <w:tab/>
        </w:r>
        <w:r w:rsidR="00AC37B4" w:rsidRPr="00432D1B">
          <w:rPr>
            <w:rStyle w:val="Lienhypertexte"/>
          </w:rPr>
          <w:t>Communications du Bureau du Conseil municipal</w:t>
        </w:r>
        <w:r w:rsidR="00AC37B4">
          <w:rPr>
            <w:webHidden/>
          </w:rPr>
          <w:tab/>
        </w:r>
        <w:r w:rsidR="00AC37B4">
          <w:rPr>
            <w:webHidden/>
          </w:rPr>
          <w:fldChar w:fldCharType="begin"/>
        </w:r>
        <w:r w:rsidR="00AC37B4">
          <w:rPr>
            <w:webHidden/>
          </w:rPr>
          <w:instrText xml:space="preserve"> PAGEREF _Toc31791370 \h </w:instrText>
        </w:r>
        <w:r w:rsidR="00AC37B4">
          <w:rPr>
            <w:webHidden/>
          </w:rPr>
        </w:r>
        <w:r w:rsidR="00AC37B4">
          <w:rPr>
            <w:webHidden/>
          </w:rPr>
          <w:fldChar w:fldCharType="separate"/>
        </w:r>
        <w:r>
          <w:rPr>
            <w:webHidden/>
          </w:rPr>
          <w:t>3</w:t>
        </w:r>
        <w:r w:rsidR="00AC37B4">
          <w:rPr>
            <w:webHidden/>
          </w:rPr>
          <w:fldChar w:fldCharType="end"/>
        </w:r>
      </w:hyperlink>
    </w:p>
    <w:p w14:paraId="0F640191" w14:textId="77777777" w:rsidR="00AC37B4" w:rsidRDefault="00E004DE">
      <w:pPr>
        <w:pStyle w:val="TM2"/>
        <w:rPr>
          <w:rFonts w:asciiTheme="minorHAnsi" w:eastAsiaTheme="minorEastAsia" w:hAnsiTheme="minorHAnsi" w:cstheme="minorBidi"/>
          <w:noProof/>
          <w:sz w:val="22"/>
        </w:rPr>
      </w:pPr>
      <w:hyperlink w:anchor="_Toc31791371" w:history="1">
        <w:r w:rsidR="00AC37B4" w:rsidRPr="00432D1B">
          <w:rPr>
            <w:rStyle w:val="Lienhypertexte"/>
            <w:rFonts w:eastAsia="Calibri"/>
            <w:noProof/>
            <w:lang w:eastAsia="fr-FR"/>
          </w:rPr>
          <w:t>1.</w:t>
        </w:r>
        <w:r w:rsidR="00AC37B4">
          <w:rPr>
            <w:rFonts w:asciiTheme="minorHAnsi" w:eastAsiaTheme="minorEastAsia" w:hAnsiTheme="minorHAnsi" w:cstheme="minorBidi"/>
            <w:noProof/>
            <w:sz w:val="22"/>
          </w:rPr>
          <w:tab/>
        </w:r>
        <w:r w:rsidR="00AC37B4" w:rsidRPr="00432D1B">
          <w:rPr>
            <w:rStyle w:val="Lienhypertexte"/>
            <w:rFonts w:eastAsia="Calibri"/>
            <w:noProof/>
            <w:lang w:eastAsia="fr-FR"/>
          </w:rPr>
          <w:t>Prise de position du Conseil municipal suite à la décision de l’Assemblée générale extraordinaire de l’ACG du 20 novembre 2019</w:t>
        </w:r>
        <w:r w:rsidR="00AC37B4">
          <w:rPr>
            <w:noProof/>
            <w:webHidden/>
          </w:rPr>
          <w:tab/>
        </w:r>
        <w:r w:rsidR="00AC37B4">
          <w:rPr>
            <w:noProof/>
            <w:webHidden/>
          </w:rPr>
          <w:fldChar w:fldCharType="begin"/>
        </w:r>
        <w:r w:rsidR="00AC37B4">
          <w:rPr>
            <w:noProof/>
            <w:webHidden/>
          </w:rPr>
          <w:instrText xml:space="preserve"> PAGEREF _Toc31791371 \h </w:instrText>
        </w:r>
        <w:r w:rsidR="00AC37B4">
          <w:rPr>
            <w:noProof/>
            <w:webHidden/>
          </w:rPr>
        </w:r>
        <w:r w:rsidR="00AC37B4">
          <w:rPr>
            <w:noProof/>
            <w:webHidden/>
          </w:rPr>
          <w:fldChar w:fldCharType="separate"/>
        </w:r>
        <w:r>
          <w:rPr>
            <w:noProof/>
            <w:webHidden/>
          </w:rPr>
          <w:t>3</w:t>
        </w:r>
        <w:r w:rsidR="00AC37B4">
          <w:rPr>
            <w:noProof/>
            <w:webHidden/>
          </w:rPr>
          <w:fldChar w:fldCharType="end"/>
        </w:r>
      </w:hyperlink>
    </w:p>
    <w:p w14:paraId="0A9CD68B" w14:textId="77777777" w:rsidR="00AC37B4" w:rsidRDefault="00E004DE">
      <w:pPr>
        <w:pStyle w:val="TM2"/>
        <w:rPr>
          <w:rFonts w:asciiTheme="minorHAnsi" w:eastAsiaTheme="minorEastAsia" w:hAnsiTheme="minorHAnsi" w:cstheme="minorBidi"/>
          <w:noProof/>
          <w:sz w:val="22"/>
        </w:rPr>
      </w:pPr>
      <w:hyperlink w:anchor="_Toc31791372" w:history="1">
        <w:r w:rsidR="00AC37B4" w:rsidRPr="00432D1B">
          <w:rPr>
            <w:rStyle w:val="Lienhypertexte"/>
            <w:noProof/>
            <w:lang w:eastAsia="fr-FR"/>
          </w:rPr>
          <w:t>2.</w:t>
        </w:r>
        <w:r w:rsidR="00AC37B4">
          <w:rPr>
            <w:rFonts w:asciiTheme="minorHAnsi" w:eastAsiaTheme="minorEastAsia" w:hAnsiTheme="minorHAnsi" w:cstheme="minorBidi"/>
            <w:noProof/>
            <w:sz w:val="22"/>
          </w:rPr>
          <w:tab/>
        </w:r>
        <w:r w:rsidR="00AC37B4" w:rsidRPr="00432D1B">
          <w:rPr>
            <w:rStyle w:val="Lienhypertexte"/>
            <w:noProof/>
            <w:lang w:eastAsia="fr-FR"/>
          </w:rPr>
          <w:t>Informations diverses</w:t>
        </w:r>
        <w:r w:rsidR="00AC37B4">
          <w:rPr>
            <w:noProof/>
            <w:webHidden/>
          </w:rPr>
          <w:tab/>
        </w:r>
        <w:r w:rsidR="00AC37B4">
          <w:rPr>
            <w:noProof/>
            <w:webHidden/>
          </w:rPr>
          <w:fldChar w:fldCharType="begin"/>
        </w:r>
        <w:r w:rsidR="00AC37B4">
          <w:rPr>
            <w:noProof/>
            <w:webHidden/>
          </w:rPr>
          <w:instrText xml:space="preserve"> PAGEREF _Toc31791372 \h </w:instrText>
        </w:r>
        <w:r w:rsidR="00AC37B4">
          <w:rPr>
            <w:noProof/>
            <w:webHidden/>
          </w:rPr>
        </w:r>
        <w:r w:rsidR="00AC37B4">
          <w:rPr>
            <w:noProof/>
            <w:webHidden/>
          </w:rPr>
          <w:fldChar w:fldCharType="separate"/>
        </w:r>
        <w:r>
          <w:rPr>
            <w:noProof/>
            <w:webHidden/>
          </w:rPr>
          <w:t>3</w:t>
        </w:r>
        <w:r w:rsidR="00AC37B4">
          <w:rPr>
            <w:noProof/>
            <w:webHidden/>
          </w:rPr>
          <w:fldChar w:fldCharType="end"/>
        </w:r>
      </w:hyperlink>
    </w:p>
    <w:p w14:paraId="3DDF552F" w14:textId="77777777" w:rsidR="00AC37B4" w:rsidRDefault="00E004DE">
      <w:pPr>
        <w:pStyle w:val="TM2"/>
        <w:rPr>
          <w:rFonts w:asciiTheme="minorHAnsi" w:eastAsiaTheme="minorEastAsia" w:hAnsiTheme="minorHAnsi" w:cstheme="minorBidi"/>
          <w:noProof/>
          <w:sz w:val="22"/>
        </w:rPr>
      </w:pPr>
      <w:hyperlink w:anchor="_Toc31791373" w:history="1">
        <w:r w:rsidR="00AC37B4" w:rsidRPr="00432D1B">
          <w:rPr>
            <w:rStyle w:val="Lienhypertexte"/>
            <w:noProof/>
            <w:lang w:eastAsia="fr-FR"/>
          </w:rPr>
          <w:t>a)</w:t>
        </w:r>
        <w:r w:rsidR="00AC37B4">
          <w:rPr>
            <w:rFonts w:asciiTheme="minorHAnsi" w:eastAsiaTheme="minorEastAsia" w:hAnsiTheme="minorHAnsi" w:cstheme="minorBidi"/>
            <w:noProof/>
            <w:sz w:val="22"/>
          </w:rPr>
          <w:tab/>
        </w:r>
        <w:r w:rsidR="00AC37B4" w:rsidRPr="00432D1B">
          <w:rPr>
            <w:rStyle w:val="Lienhypertexte"/>
            <w:noProof/>
            <w:lang w:eastAsia="fr-FR"/>
          </w:rPr>
          <w:t>Marmite de l’Escalade</w:t>
        </w:r>
        <w:r w:rsidR="00AC37B4">
          <w:rPr>
            <w:noProof/>
            <w:webHidden/>
          </w:rPr>
          <w:tab/>
        </w:r>
        <w:r w:rsidR="00AC37B4">
          <w:rPr>
            <w:noProof/>
            <w:webHidden/>
          </w:rPr>
          <w:fldChar w:fldCharType="begin"/>
        </w:r>
        <w:r w:rsidR="00AC37B4">
          <w:rPr>
            <w:noProof/>
            <w:webHidden/>
          </w:rPr>
          <w:instrText xml:space="preserve"> PAGEREF _Toc31791373 \h </w:instrText>
        </w:r>
        <w:r w:rsidR="00AC37B4">
          <w:rPr>
            <w:noProof/>
            <w:webHidden/>
          </w:rPr>
        </w:r>
        <w:r w:rsidR="00AC37B4">
          <w:rPr>
            <w:noProof/>
            <w:webHidden/>
          </w:rPr>
          <w:fldChar w:fldCharType="separate"/>
        </w:r>
        <w:r>
          <w:rPr>
            <w:noProof/>
            <w:webHidden/>
          </w:rPr>
          <w:t>3</w:t>
        </w:r>
        <w:r w:rsidR="00AC37B4">
          <w:rPr>
            <w:noProof/>
            <w:webHidden/>
          </w:rPr>
          <w:fldChar w:fldCharType="end"/>
        </w:r>
      </w:hyperlink>
    </w:p>
    <w:p w14:paraId="3BD3B8E0" w14:textId="77777777" w:rsidR="00AC37B4" w:rsidRDefault="00E004DE">
      <w:pPr>
        <w:pStyle w:val="TM2"/>
        <w:rPr>
          <w:rFonts w:asciiTheme="minorHAnsi" w:eastAsiaTheme="minorEastAsia" w:hAnsiTheme="minorHAnsi" w:cstheme="minorBidi"/>
          <w:noProof/>
          <w:sz w:val="22"/>
        </w:rPr>
      </w:pPr>
      <w:hyperlink w:anchor="_Toc31791374" w:history="1">
        <w:r w:rsidR="00AC37B4" w:rsidRPr="00432D1B">
          <w:rPr>
            <w:rStyle w:val="Lienhypertexte"/>
            <w:noProof/>
            <w:lang w:eastAsia="fr-FR"/>
          </w:rPr>
          <w:t>b)</w:t>
        </w:r>
        <w:r w:rsidR="00AC37B4">
          <w:rPr>
            <w:rFonts w:asciiTheme="minorHAnsi" w:eastAsiaTheme="minorEastAsia" w:hAnsiTheme="minorHAnsi" w:cstheme="minorBidi"/>
            <w:noProof/>
            <w:sz w:val="22"/>
          </w:rPr>
          <w:tab/>
        </w:r>
        <w:r w:rsidR="00AC37B4" w:rsidRPr="00432D1B">
          <w:rPr>
            <w:rStyle w:val="Lienhypertexte"/>
            <w:rFonts w:cs="Arial"/>
            <w:noProof/>
            <w:lang w:eastAsia="fr-FR"/>
          </w:rPr>
          <w:t>Rapport technique sur la téléphonie (5G)</w:t>
        </w:r>
        <w:r w:rsidR="00AC37B4">
          <w:rPr>
            <w:noProof/>
            <w:webHidden/>
          </w:rPr>
          <w:tab/>
        </w:r>
        <w:r w:rsidR="00AC37B4">
          <w:rPr>
            <w:noProof/>
            <w:webHidden/>
          </w:rPr>
          <w:fldChar w:fldCharType="begin"/>
        </w:r>
        <w:r w:rsidR="00AC37B4">
          <w:rPr>
            <w:noProof/>
            <w:webHidden/>
          </w:rPr>
          <w:instrText xml:space="preserve"> PAGEREF _Toc31791374 \h </w:instrText>
        </w:r>
        <w:r w:rsidR="00AC37B4">
          <w:rPr>
            <w:noProof/>
            <w:webHidden/>
          </w:rPr>
        </w:r>
        <w:r w:rsidR="00AC37B4">
          <w:rPr>
            <w:noProof/>
            <w:webHidden/>
          </w:rPr>
          <w:fldChar w:fldCharType="separate"/>
        </w:r>
        <w:r>
          <w:rPr>
            <w:noProof/>
            <w:webHidden/>
          </w:rPr>
          <w:t>3</w:t>
        </w:r>
        <w:r w:rsidR="00AC37B4">
          <w:rPr>
            <w:noProof/>
            <w:webHidden/>
          </w:rPr>
          <w:fldChar w:fldCharType="end"/>
        </w:r>
      </w:hyperlink>
    </w:p>
    <w:p w14:paraId="44684A2F" w14:textId="77777777" w:rsidR="00AC37B4" w:rsidRDefault="00E004DE">
      <w:pPr>
        <w:pStyle w:val="TM2"/>
        <w:rPr>
          <w:rFonts w:asciiTheme="minorHAnsi" w:eastAsiaTheme="minorEastAsia" w:hAnsiTheme="minorHAnsi" w:cstheme="minorBidi"/>
          <w:noProof/>
          <w:sz w:val="22"/>
        </w:rPr>
      </w:pPr>
      <w:hyperlink w:anchor="_Toc31791375" w:history="1">
        <w:r w:rsidR="00AC37B4" w:rsidRPr="00432D1B">
          <w:rPr>
            <w:rStyle w:val="Lienhypertexte"/>
            <w:rFonts w:cs="Arial"/>
            <w:noProof/>
            <w:lang w:eastAsia="fr-FR"/>
          </w:rPr>
          <w:t>c)</w:t>
        </w:r>
        <w:r w:rsidR="00AC37B4">
          <w:rPr>
            <w:rFonts w:asciiTheme="minorHAnsi" w:eastAsiaTheme="minorEastAsia" w:hAnsiTheme="minorHAnsi" w:cstheme="minorBidi"/>
            <w:noProof/>
            <w:sz w:val="22"/>
          </w:rPr>
          <w:tab/>
        </w:r>
        <w:r w:rsidR="00AC37B4" w:rsidRPr="00432D1B">
          <w:rPr>
            <w:rStyle w:val="Lienhypertexte"/>
            <w:rFonts w:cs="Arial"/>
            <w:noProof/>
            <w:lang w:eastAsia="fr-FR"/>
          </w:rPr>
          <w:t>Bilan des commissions</w:t>
        </w:r>
        <w:r w:rsidR="00AC37B4">
          <w:rPr>
            <w:noProof/>
            <w:webHidden/>
          </w:rPr>
          <w:tab/>
        </w:r>
        <w:r w:rsidR="00AC37B4">
          <w:rPr>
            <w:noProof/>
            <w:webHidden/>
          </w:rPr>
          <w:fldChar w:fldCharType="begin"/>
        </w:r>
        <w:r w:rsidR="00AC37B4">
          <w:rPr>
            <w:noProof/>
            <w:webHidden/>
          </w:rPr>
          <w:instrText xml:space="preserve"> PAGEREF _Toc31791375 \h </w:instrText>
        </w:r>
        <w:r w:rsidR="00AC37B4">
          <w:rPr>
            <w:noProof/>
            <w:webHidden/>
          </w:rPr>
        </w:r>
        <w:r w:rsidR="00AC37B4">
          <w:rPr>
            <w:noProof/>
            <w:webHidden/>
          </w:rPr>
          <w:fldChar w:fldCharType="separate"/>
        </w:r>
        <w:r>
          <w:rPr>
            <w:noProof/>
            <w:webHidden/>
          </w:rPr>
          <w:t>4</w:t>
        </w:r>
        <w:r w:rsidR="00AC37B4">
          <w:rPr>
            <w:noProof/>
            <w:webHidden/>
          </w:rPr>
          <w:fldChar w:fldCharType="end"/>
        </w:r>
      </w:hyperlink>
    </w:p>
    <w:p w14:paraId="6FF2BA9F" w14:textId="77777777" w:rsidR="00AC37B4" w:rsidRDefault="00E004DE">
      <w:pPr>
        <w:pStyle w:val="TM1"/>
        <w:rPr>
          <w:rFonts w:asciiTheme="minorHAnsi" w:eastAsiaTheme="minorEastAsia" w:hAnsiTheme="minorHAnsi" w:cstheme="minorBidi"/>
          <w:b w:val="0"/>
          <w:sz w:val="22"/>
        </w:rPr>
      </w:pPr>
      <w:hyperlink w:anchor="_Toc31791376" w:history="1">
        <w:r w:rsidR="00AC37B4" w:rsidRPr="00432D1B">
          <w:rPr>
            <w:rStyle w:val="Lienhypertexte"/>
            <w:lang w:eastAsia="fr-FR"/>
          </w:rPr>
          <w:t>C.</w:t>
        </w:r>
        <w:r w:rsidR="00AC37B4">
          <w:rPr>
            <w:rFonts w:asciiTheme="minorHAnsi" w:eastAsiaTheme="minorEastAsia" w:hAnsiTheme="minorHAnsi" w:cstheme="minorBidi"/>
            <w:b w:val="0"/>
            <w:sz w:val="22"/>
          </w:rPr>
          <w:tab/>
        </w:r>
        <w:r w:rsidR="00AC37B4" w:rsidRPr="00432D1B">
          <w:rPr>
            <w:rStyle w:val="Lienhypertexte"/>
            <w:lang w:eastAsia="fr-FR"/>
          </w:rPr>
          <w:t>Rapport de commission</w:t>
        </w:r>
        <w:r w:rsidR="00AC37B4">
          <w:rPr>
            <w:webHidden/>
          </w:rPr>
          <w:tab/>
        </w:r>
        <w:r w:rsidR="00AC37B4">
          <w:rPr>
            <w:webHidden/>
          </w:rPr>
          <w:fldChar w:fldCharType="begin"/>
        </w:r>
        <w:r w:rsidR="00AC37B4">
          <w:rPr>
            <w:webHidden/>
          </w:rPr>
          <w:instrText xml:space="preserve"> PAGEREF _Toc31791376 \h </w:instrText>
        </w:r>
        <w:r w:rsidR="00AC37B4">
          <w:rPr>
            <w:webHidden/>
          </w:rPr>
        </w:r>
        <w:r w:rsidR="00AC37B4">
          <w:rPr>
            <w:webHidden/>
          </w:rPr>
          <w:fldChar w:fldCharType="separate"/>
        </w:r>
        <w:r>
          <w:rPr>
            <w:webHidden/>
          </w:rPr>
          <w:t>5</w:t>
        </w:r>
        <w:r w:rsidR="00AC37B4">
          <w:rPr>
            <w:webHidden/>
          </w:rPr>
          <w:fldChar w:fldCharType="end"/>
        </w:r>
      </w:hyperlink>
    </w:p>
    <w:p w14:paraId="4DEE65E3" w14:textId="77777777" w:rsidR="00AC37B4" w:rsidRDefault="00E004DE">
      <w:pPr>
        <w:pStyle w:val="TM2"/>
        <w:rPr>
          <w:rFonts w:asciiTheme="minorHAnsi" w:eastAsiaTheme="minorEastAsia" w:hAnsiTheme="minorHAnsi" w:cstheme="minorBidi"/>
          <w:noProof/>
          <w:sz w:val="22"/>
        </w:rPr>
      </w:pPr>
      <w:hyperlink w:anchor="_Toc31791377" w:history="1">
        <w:r w:rsidR="00AC37B4" w:rsidRPr="00432D1B">
          <w:rPr>
            <w:rStyle w:val="Lienhypertexte"/>
            <w:b/>
            <w:noProof/>
          </w:rPr>
          <w:t>1. Rapport de la Commission des sports concernant les subventions au mouvement Junior 2018/2019</w:t>
        </w:r>
        <w:r w:rsidR="00AC37B4">
          <w:rPr>
            <w:noProof/>
            <w:webHidden/>
          </w:rPr>
          <w:tab/>
        </w:r>
        <w:r w:rsidR="00AC37B4">
          <w:rPr>
            <w:noProof/>
            <w:webHidden/>
          </w:rPr>
          <w:fldChar w:fldCharType="begin"/>
        </w:r>
        <w:r w:rsidR="00AC37B4">
          <w:rPr>
            <w:noProof/>
            <w:webHidden/>
          </w:rPr>
          <w:instrText xml:space="preserve"> PAGEREF _Toc31791377 \h </w:instrText>
        </w:r>
        <w:r w:rsidR="00AC37B4">
          <w:rPr>
            <w:noProof/>
            <w:webHidden/>
          </w:rPr>
        </w:r>
        <w:r w:rsidR="00AC37B4">
          <w:rPr>
            <w:noProof/>
            <w:webHidden/>
          </w:rPr>
          <w:fldChar w:fldCharType="separate"/>
        </w:r>
        <w:r>
          <w:rPr>
            <w:noProof/>
            <w:webHidden/>
          </w:rPr>
          <w:t>5</w:t>
        </w:r>
        <w:r w:rsidR="00AC37B4">
          <w:rPr>
            <w:noProof/>
            <w:webHidden/>
          </w:rPr>
          <w:fldChar w:fldCharType="end"/>
        </w:r>
      </w:hyperlink>
    </w:p>
    <w:p w14:paraId="4DC7A688" w14:textId="77777777" w:rsidR="00AC37B4" w:rsidRDefault="00E004DE">
      <w:pPr>
        <w:pStyle w:val="TM2"/>
        <w:rPr>
          <w:rFonts w:asciiTheme="minorHAnsi" w:eastAsiaTheme="minorEastAsia" w:hAnsiTheme="minorHAnsi" w:cstheme="minorBidi"/>
          <w:noProof/>
          <w:sz w:val="22"/>
        </w:rPr>
      </w:pPr>
      <w:hyperlink w:anchor="_Toc31791378" w:history="1">
        <w:r w:rsidR="00AC37B4" w:rsidRPr="00432D1B">
          <w:rPr>
            <w:rStyle w:val="Lienhypertexte"/>
            <w:b/>
            <w:noProof/>
          </w:rPr>
          <w:t>2.</w:t>
        </w:r>
        <w:r w:rsidR="00AC37B4">
          <w:rPr>
            <w:rFonts w:asciiTheme="minorHAnsi" w:eastAsiaTheme="minorEastAsia" w:hAnsiTheme="minorHAnsi" w:cstheme="minorBidi"/>
            <w:noProof/>
            <w:sz w:val="22"/>
          </w:rPr>
          <w:tab/>
        </w:r>
        <w:r w:rsidR="00AC37B4" w:rsidRPr="00432D1B">
          <w:rPr>
            <w:rStyle w:val="Lienhypertexte"/>
            <w:b/>
            <w:noProof/>
          </w:rPr>
          <w:t>Rapport de la commission des affaires sociales concernant les subventions aux associations selon le budget 2019</w:t>
        </w:r>
        <w:r w:rsidR="00AC37B4">
          <w:rPr>
            <w:noProof/>
            <w:webHidden/>
          </w:rPr>
          <w:tab/>
        </w:r>
        <w:r w:rsidR="00AC37B4">
          <w:rPr>
            <w:noProof/>
            <w:webHidden/>
          </w:rPr>
          <w:fldChar w:fldCharType="begin"/>
        </w:r>
        <w:r w:rsidR="00AC37B4">
          <w:rPr>
            <w:noProof/>
            <w:webHidden/>
          </w:rPr>
          <w:instrText xml:space="preserve"> PAGEREF _Toc31791378 \h </w:instrText>
        </w:r>
        <w:r w:rsidR="00AC37B4">
          <w:rPr>
            <w:noProof/>
            <w:webHidden/>
          </w:rPr>
        </w:r>
        <w:r w:rsidR="00AC37B4">
          <w:rPr>
            <w:noProof/>
            <w:webHidden/>
          </w:rPr>
          <w:fldChar w:fldCharType="separate"/>
        </w:r>
        <w:r>
          <w:rPr>
            <w:noProof/>
            <w:webHidden/>
          </w:rPr>
          <w:t>5</w:t>
        </w:r>
        <w:r w:rsidR="00AC37B4">
          <w:rPr>
            <w:noProof/>
            <w:webHidden/>
          </w:rPr>
          <w:fldChar w:fldCharType="end"/>
        </w:r>
      </w:hyperlink>
    </w:p>
    <w:p w14:paraId="7F4C8CEA" w14:textId="77777777" w:rsidR="00AC37B4" w:rsidRDefault="00E004DE">
      <w:pPr>
        <w:pStyle w:val="TM2"/>
        <w:rPr>
          <w:rFonts w:asciiTheme="minorHAnsi" w:eastAsiaTheme="minorEastAsia" w:hAnsiTheme="minorHAnsi" w:cstheme="minorBidi"/>
          <w:noProof/>
          <w:sz w:val="22"/>
        </w:rPr>
      </w:pPr>
      <w:hyperlink w:anchor="_Toc31791379" w:history="1">
        <w:r w:rsidR="00AC37B4" w:rsidRPr="00432D1B">
          <w:rPr>
            <w:rStyle w:val="Lienhypertexte"/>
            <w:b/>
            <w:noProof/>
          </w:rPr>
          <w:t>3.</w:t>
        </w:r>
        <w:r w:rsidR="00AC37B4">
          <w:rPr>
            <w:rFonts w:asciiTheme="minorHAnsi" w:eastAsiaTheme="minorEastAsia" w:hAnsiTheme="minorHAnsi" w:cstheme="minorBidi"/>
            <w:noProof/>
            <w:sz w:val="22"/>
          </w:rPr>
          <w:tab/>
        </w:r>
        <w:r w:rsidR="00AC37B4" w:rsidRPr="00432D1B">
          <w:rPr>
            <w:rStyle w:val="Lienhypertexte"/>
            <w:b/>
            <w:noProof/>
          </w:rPr>
          <w:t>Rapport de la Commission Environnement et Développement durable sur l’évaluation du développement durable 2018-2019</w:t>
        </w:r>
        <w:r w:rsidR="00AC37B4">
          <w:rPr>
            <w:noProof/>
            <w:webHidden/>
          </w:rPr>
          <w:tab/>
        </w:r>
        <w:r w:rsidR="00AC37B4">
          <w:rPr>
            <w:noProof/>
            <w:webHidden/>
          </w:rPr>
          <w:fldChar w:fldCharType="begin"/>
        </w:r>
        <w:r w:rsidR="00AC37B4">
          <w:rPr>
            <w:noProof/>
            <w:webHidden/>
          </w:rPr>
          <w:instrText xml:space="preserve"> PAGEREF _Toc31791379 \h </w:instrText>
        </w:r>
        <w:r w:rsidR="00AC37B4">
          <w:rPr>
            <w:noProof/>
            <w:webHidden/>
          </w:rPr>
        </w:r>
        <w:r w:rsidR="00AC37B4">
          <w:rPr>
            <w:noProof/>
            <w:webHidden/>
          </w:rPr>
          <w:fldChar w:fldCharType="separate"/>
        </w:r>
        <w:r>
          <w:rPr>
            <w:noProof/>
            <w:webHidden/>
          </w:rPr>
          <w:t>6</w:t>
        </w:r>
        <w:r w:rsidR="00AC37B4">
          <w:rPr>
            <w:noProof/>
            <w:webHidden/>
          </w:rPr>
          <w:fldChar w:fldCharType="end"/>
        </w:r>
      </w:hyperlink>
    </w:p>
    <w:p w14:paraId="36C6E139" w14:textId="77777777" w:rsidR="00AC37B4" w:rsidRDefault="00E004DE">
      <w:pPr>
        <w:pStyle w:val="TM1"/>
        <w:rPr>
          <w:rFonts w:asciiTheme="minorHAnsi" w:eastAsiaTheme="minorEastAsia" w:hAnsiTheme="minorHAnsi" w:cstheme="minorBidi"/>
          <w:b w:val="0"/>
          <w:sz w:val="22"/>
        </w:rPr>
      </w:pPr>
      <w:hyperlink w:anchor="_Toc31791380" w:history="1">
        <w:r w:rsidR="00AC37B4" w:rsidRPr="00432D1B">
          <w:rPr>
            <w:rStyle w:val="Lienhypertexte"/>
            <w:lang w:eastAsia="fr-FR"/>
          </w:rPr>
          <w:t>D.</w:t>
        </w:r>
        <w:r w:rsidR="00AC37B4">
          <w:rPr>
            <w:rFonts w:asciiTheme="minorHAnsi" w:eastAsiaTheme="minorEastAsia" w:hAnsiTheme="minorHAnsi" w:cstheme="minorBidi"/>
            <w:b w:val="0"/>
            <w:sz w:val="22"/>
          </w:rPr>
          <w:tab/>
        </w:r>
        <w:r w:rsidR="00AC37B4" w:rsidRPr="00432D1B">
          <w:rPr>
            <w:rStyle w:val="Lienhypertexte"/>
            <w:lang w:eastAsia="fr-FR"/>
          </w:rPr>
          <w:t>Propositions du Conseil administratif</w:t>
        </w:r>
        <w:r w:rsidR="00AC37B4">
          <w:rPr>
            <w:webHidden/>
          </w:rPr>
          <w:tab/>
        </w:r>
        <w:r w:rsidR="00AC37B4">
          <w:rPr>
            <w:webHidden/>
          </w:rPr>
          <w:fldChar w:fldCharType="begin"/>
        </w:r>
        <w:r w:rsidR="00AC37B4">
          <w:rPr>
            <w:webHidden/>
          </w:rPr>
          <w:instrText xml:space="preserve"> PAGEREF _Toc31791380 \h </w:instrText>
        </w:r>
        <w:r w:rsidR="00AC37B4">
          <w:rPr>
            <w:webHidden/>
          </w:rPr>
        </w:r>
        <w:r w:rsidR="00AC37B4">
          <w:rPr>
            <w:webHidden/>
          </w:rPr>
          <w:fldChar w:fldCharType="separate"/>
        </w:r>
        <w:r>
          <w:rPr>
            <w:webHidden/>
          </w:rPr>
          <w:t>9</w:t>
        </w:r>
        <w:r w:rsidR="00AC37B4">
          <w:rPr>
            <w:webHidden/>
          </w:rPr>
          <w:fldChar w:fldCharType="end"/>
        </w:r>
      </w:hyperlink>
    </w:p>
    <w:p w14:paraId="06BB170F" w14:textId="77777777" w:rsidR="00AC37B4" w:rsidRDefault="00E004DE">
      <w:pPr>
        <w:pStyle w:val="TM2"/>
        <w:rPr>
          <w:rFonts w:asciiTheme="minorHAnsi" w:eastAsiaTheme="minorEastAsia" w:hAnsiTheme="minorHAnsi" w:cstheme="minorBidi"/>
          <w:noProof/>
          <w:sz w:val="22"/>
        </w:rPr>
      </w:pPr>
      <w:hyperlink w:anchor="_Toc31791381" w:history="1">
        <w:r w:rsidR="00AC37B4" w:rsidRPr="00432D1B">
          <w:rPr>
            <w:rStyle w:val="Lienhypertexte"/>
            <w:noProof/>
            <w:lang w:val="fr-FR" w:eastAsia="fr-FR"/>
          </w:rPr>
          <w:t>1.</w:t>
        </w:r>
        <w:r w:rsidR="00AC37B4">
          <w:rPr>
            <w:rFonts w:asciiTheme="minorHAnsi" w:eastAsiaTheme="minorEastAsia" w:hAnsiTheme="minorHAnsi" w:cstheme="minorBidi"/>
            <w:noProof/>
            <w:sz w:val="22"/>
          </w:rPr>
          <w:tab/>
        </w:r>
        <w:r w:rsidR="00AC37B4" w:rsidRPr="00432D1B">
          <w:rPr>
            <w:rStyle w:val="Lienhypertexte"/>
            <w:b/>
            <w:noProof/>
            <w:lang w:val="fr-FR" w:eastAsia="fr-FR"/>
          </w:rPr>
          <w:t>Projet</w:t>
        </w:r>
        <w:r w:rsidR="00AC37B4" w:rsidRPr="00432D1B">
          <w:rPr>
            <w:rStyle w:val="Lienhypertexte"/>
            <w:rFonts w:cs="Arial"/>
            <w:b/>
            <w:noProof/>
            <w:lang w:val="fr-FR" w:eastAsia="fr-FR"/>
          </w:rPr>
          <w:t xml:space="preserve"> de délibération N°6-2019</w:t>
        </w:r>
        <w:r w:rsidR="00AC37B4" w:rsidRPr="00432D1B">
          <w:rPr>
            <w:rStyle w:val="Lienhypertexte"/>
            <w:rFonts w:cs="Arial"/>
            <w:noProof/>
            <w:lang w:val="fr-FR" w:eastAsia="fr-FR"/>
          </w:rPr>
          <w:t xml:space="preserve"> : </w:t>
        </w:r>
        <w:r w:rsidR="00AC37B4" w:rsidRPr="00432D1B">
          <w:rPr>
            <w:rStyle w:val="Lienhypertexte"/>
            <w:rFonts w:cs="Arial"/>
            <w:noProof/>
            <w:lang w:eastAsia="fr-FR"/>
          </w:rPr>
          <w:t>Approbation des modifications des statuts du Groupement intercommunal pour l’animation parascolaire (GIAP) du 24 août 1994 (PA 103.01)</w:t>
        </w:r>
        <w:r w:rsidR="00AC37B4">
          <w:rPr>
            <w:noProof/>
            <w:webHidden/>
          </w:rPr>
          <w:tab/>
        </w:r>
        <w:r w:rsidR="00AC37B4">
          <w:rPr>
            <w:noProof/>
            <w:webHidden/>
          </w:rPr>
          <w:fldChar w:fldCharType="begin"/>
        </w:r>
        <w:r w:rsidR="00AC37B4">
          <w:rPr>
            <w:noProof/>
            <w:webHidden/>
          </w:rPr>
          <w:instrText xml:space="preserve"> PAGEREF _Toc31791381 \h </w:instrText>
        </w:r>
        <w:r w:rsidR="00AC37B4">
          <w:rPr>
            <w:noProof/>
            <w:webHidden/>
          </w:rPr>
        </w:r>
        <w:r w:rsidR="00AC37B4">
          <w:rPr>
            <w:noProof/>
            <w:webHidden/>
          </w:rPr>
          <w:fldChar w:fldCharType="separate"/>
        </w:r>
        <w:r>
          <w:rPr>
            <w:noProof/>
            <w:webHidden/>
          </w:rPr>
          <w:t>9</w:t>
        </w:r>
        <w:r w:rsidR="00AC37B4">
          <w:rPr>
            <w:noProof/>
            <w:webHidden/>
          </w:rPr>
          <w:fldChar w:fldCharType="end"/>
        </w:r>
      </w:hyperlink>
    </w:p>
    <w:p w14:paraId="52705BA3" w14:textId="77777777" w:rsidR="00AC37B4" w:rsidRDefault="00E004DE">
      <w:pPr>
        <w:pStyle w:val="TM2"/>
        <w:rPr>
          <w:rFonts w:asciiTheme="minorHAnsi" w:eastAsiaTheme="minorEastAsia" w:hAnsiTheme="minorHAnsi" w:cstheme="minorBidi"/>
          <w:noProof/>
          <w:sz w:val="22"/>
        </w:rPr>
      </w:pPr>
      <w:hyperlink w:anchor="_Toc31791382" w:history="1">
        <w:r w:rsidR="00AC37B4" w:rsidRPr="00432D1B">
          <w:rPr>
            <w:rStyle w:val="Lienhypertexte"/>
            <w:b/>
            <w:noProof/>
            <w:lang w:val="fr-FR" w:eastAsia="fr-FR"/>
          </w:rPr>
          <w:t xml:space="preserve">2. Projet de délibération N°7-2019 : </w:t>
        </w:r>
        <w:r w:rsidR="00AC37B4" w:rsidRPr="00432D1B">
          <w:rPr>
            <w:rStyle w:val="Lienhypertexte"/>
            <w:noProof/>
            <w:lang w:val="fr-FR" w:eastAsia="fr-FR"/>
          </w:rPr>
          <w:t>Ouverture d’un crédit budgétaire supplémentaire concernant des</w:t>
        </w:r>
        <w:r w:rsidR="00AC37B4" w:rsidRPr="00432D1B">
          <w:rPr>
            <w:rStyle w:val="Lienhypertexte"/>
            <w:rFonts w:cs="Arial"/>
            <w:noProof/>
            <w:lang w:eastAsia="fr-FR"/>
          </w:rPr>
          <w:t xml:space="preserve"> amortissements complémentaires au budget de fonctionnement 2019 de la commune de Perly-Certoux</w:t>
        </w:r>
        <w:r w:rsidR="00AC37B4">
          <w:rPr>
            <w:noProof/>
            <w:webHidden/>
          </w:rPr>
          <w:tab/>
        </w:r>
        <w:r w:rsidR="00AC37B4">
          <w:rPr>
            <w:noProof/>
            <w:webHidden/>
          </w:rPr>
          <w:fldChar w:fldCharType="begin"/>
        </w:r>
        <w:r w:rsidR="00AC37B4">
          <w:rPr>
            <w:noProof/>
            <w:webHidden/>
          </w:rPr>
          <w:instrText xml:space="preserve"> PAGEREF _Toc31791382 \h </w:instrText>
        </w:r>
        <w:r w:rsidR="00AC37B4">
          <w:rPr>
            <w:noProof/>
            <w:webHidden/>
          </w:rPr>
        </w:r>
        <w:r w:rsidR="00AC37B4">
          <w:rPr>
            <w:noProof/>
            <w:webHidden/>
          </w:rPr>
          <w:fldChar w:fldCharType="separate"/>
        </w:r>
        <w:r>
          <w:rPr>
            <w:noProof/>
            <w:webHidden/>
          </w:rPr>
          <w:t>16</w:t>
        </w:r>
        <w:r w:rsidR="00AC37B4">
          <w:rPr>
            <w:noProof/>
            <w:webHidden/>
          </w:rPr>
          <w:fldChar w:fldCharType="end"/>
        </w:r>
      </w:hyperlink>
    </w:p>
    <w:p w14:paraId="3B78571A" w14:textId="77777777" w:rsidR="00AC37B4" w:rsidRDefault="00E004DE">
      <w:pPr>
        <w:pStyle w:val="TM1"/>
        <w:rPr>
          <w:rFonts w:asciiTheme="minorHAnsi" w:eastAsiaTheme="minorEastAsia" w:hAnsiTheme="minorHAnsi" w:cstheme="minorBidi"/>
          <w:b w:val="0"/>
          <w:sz w:val="22"/>
        </w:rPr>
      </w:pPr>
      <w:hyperlink w:anchor="_Toc31791383" w:history="1">
        <w:r w:rsidR="00AC37B4" w:rsidRPr="00432D1B">
          <w:rPr>
            <w:rStyle w:val="Lienhypertexte"/>
            <w:lang w:eastAsia="fr-FR"/>
          </w:rPr>
          <w:t>E.</w:t>
        </w:r>
        <w:r w:rsidR="00AC37B4">
          <w:rPr>
            <w:rFonts w:asciiTheme="minorHAnsi" w:eastAsiaTheme="minorEastAsia" w:hAnsiTheme="minorHAnsi" w:cstheme="minorBidi"/>
            <w:b w:val="0"/>
            <w:sz w:val="22"/>
          </w:rPr>
          <w:tab/>
        </w:r>
        <w:r w:rsidR="00AC37B4" w:rsidRPr="00432D1B">
          <w:rPr>
            <w:rStyle w:val="Lienhypertexte"/>
            <w:lang w:eastAsia="fr-FR"/>
          </w:rPr>
          <w:t>Communications du Conseil administratif</w:t>
        </w:r>
        <w:r w:rsidR="00AC37B4">
          <w:rPr>
            <w:webHidden/>
          </w:rPr>
          <w:tab/>
        </w:r>
        <w:r w:rsidR="00AC37B4">
          <w:rPr>
            <w:webHidden/>
          </w:rPr>
          <w:fldChar w:fldCharType="begin"/>
        </w:r>
        <w:r w:rsidR="00AC37B4">
          <w:rPr>
            <w:webHidden/>
          </w:rPr>
          <w:instrText xml:space="preserve"> PAGEREF _Toc31791383 \h </w:instrText>
        </w:r>
        <w:r w:rsidR="00AC37B4">
          <w:rPr>
            <w:webHidden/>
          </w:rPr>
        </w:r>
        <w:r w:rsidR="00AC37B4">
          <w:rPr>
            <w:webHidden/>
          </w:rPr>
          <w:fldChar w:fldCharType="separate"/>
        </w:r>
        <w:r>
          <w:rPr>
            <w:webHidden/>
          </w:rPr>
          <w:t>17</w:t>
        </w:r>
        <w:r w:rsidR="00AC37B4">
          <w:rPr>
            <w:webHidden/>
          </w:rPr>
          <w:fldChar w:fldCharType="end"/>
        </w:r>
      </w:hyperlink>
    </w:p>
    <w:p w14:paraId="12B266F3" w14:textId="77777777" w:rsidR="00AC37B4" w:rsidRDefault="00E004DE">
      <w:pPr>
        <w:pStyle w:val="TM2"/>
        <w:rPr>
          <w:rFonts w:asciiTheme="minorHAnsi" w:eastAsiaTheme="minorEastAsia" w:hAnsiTheme="minorHAnsi" w:cstheme="minorBidi"/>
          <w:noProof/>
          <w:sz w:val="22"/>
        </w:rPr>
      </w:pPr>
      <w:hyperlink w:anchor="_Toc31791384" w:history="1">
        <w:r w:rsidR="00AC37B4" w:rsidRPr="00432D1B">
          <w:rPr>
            <w:rStyle w:val="Lienhypertexte"/>
            <w:noProof/>
          </w:rPr>
          <w:t>1. Informations diverses</w:t>
        </w:r>
        <w:r w:rsidR="00AC37B4">
          <w:rPr>
            <w:noProof/>
            <w:webHidden/>
          </w:rPr>
          <w:tab/>
        </w:r>
        <w:r w:rsidR="00AC37B4">
          <w:rPr>
            <w:noProof/>
            <w:webHidden/>
          </w:rPr>
          <w:fldChar w:fldCharType="begin"/>
        </w:r>
        <w:r w:rsidR="00AC37B4">
          <w:rPr>
            <w:noProof/>
            <w:webHidden/>
          </w:rPr>
          <w:instrText xml:space="preserve"> PAGEREF _Toc31791384 \h </w:instrText>
        </w:r>
        <w:r w:rsidR="00AC37B4">
          <w:rPr>
            <w:noProof/>
            <w:webHidden/>
          </w:rPr>
        </w:r>
        <w:r w:rsidR="00AC37B4">
          <w:rPr>
            <w:noProof/>
            <w:webHidden/>
          </w:rPr>
          <w:fldChar w:fldCharType="separate"/>
        </w:r>
        <w:r>
          <w:rPr>
            <w:noProof/>
            <w:webHidden/>
          </w:rPr>
          <w:t>17</w:t>
        </w:r>
        <w:r w:rsidR="00AC37B4">
          <w:rPr>
            <w:noProof/>
            <w:webHidden/>
          </w:rPr>
          <w:fldChar w:fldCharType="end"/>
        </w:r>
      </w:hyperlink>
    </w:p>
    <w:p w14:paraId="61243E55" w14:textId="77777777" w:rsidR="00AC37B4" w:rsidRDefault="00E004DE">
      <w:pPr>
        <w:pStyle w:val="TM2"/>
        <w:rPr>
          <w:rFonts w:asciiTheme="minorHAnsi" w:eastAsiaTheme="minorEastAsia" w:hAnsiTheme="minorHAnsi" w:cstheme="minorBidi"/>
          <w:noProof/>
          <w:sz w:val="22"/>
        </w:rPr>
      </w:pPr>
      <w:hyperlink w:anchor="_Toc31791385" w:history="1">
        <w:r w:rsidR="00AC37B4" w:rsidRPr="00432D1B">
          <w:rPr>
            <w:rStyle w:val="Lienhypertexte"/>
            <w:noProof/>
            <w:lang w:eastAsia="fr-FR"/>
          </w:rPr>
          <w:t>a)</w:t>
        </w:r>
        <w:r w:rsidR="00AC37B4">
          <w:rPr>
            <w:rFonts w:asciiTheme="minorHAnsi" w:eastAsiaTheme="minorEastAsia" w:hAnsiTheme="minorHAnsi" w:cstheme="minorBidi"/>
            <w:noProof/>
            <w:sz w:val="22"/>
          </w:rPr>
          <w:tab/>
        </w:r>
        <w:r w:rsidR="00AC37B4" w:rsidRPr="00432D1B">
          <w:rPr>
            <w:rStyle w:val="Lienhypertexte"/>
            <w:noProof/>
            <w:lang w:eastAsia="fr-FR"/>
          </w:rPr>
          <w:t>Projet de loi modifiant la loi sur l’administration des communes (LAC) concernant les membres suppléants dans les conseils municipaux (PL 12584)</w:t>
        </w:r>
        <w:r w:rsidR="00AC37B4">
          <w:rPr>
            <w:noProof/>
            <w:webHidden/>
          </w:rPr>
          <w:tab/>
        </w:r>
        <w:r w:rsidR="00AC37B4">
          <w:rPr>
            <w:noProof/>
            <w:webHidden/>
          </w:rPr>
          <w:fldChar w:fldCharType="begin"/>
        </w:r>
        <w:r w:rsidR="00AC37B4">
          <w:rPr>
            <w:noProof/>
            <w:webHidden/>
          </w:rPr>
          <w:instrText xml:space="preserve"> PAGEREF _Toc31791385 \h </w:instrText>
        </w:r>
        <w:r w:rsidR="00AC37B4">
          <w:rPr>
            <w:noProof/>
            <w:webHidden/>
          </w:rPr>
        </w:r>
        <w:r w:rsidR="00AC37B4">
          <w:rPr>
            <w:noProof/>
            <w:webHidden/>
          </w:rPr>
          <w:fldChar w:fldCharType="separate"/>
        </w:r>
        <w:r>
          <w:rPr>
            <w:noProof/>
            <w:webHidden/>
          </w:rPr>
          <w:t>17</w:t>
        </w:r>
        <w:r w:rsidR="00AC37B4">
          <w:rPr>
            <w:noProof/>
            <w:webHidden/>
          </w:rPr>
          <w:fldChar w:fldCharType="end"/>
        </w:r>
      </w:hyperlink>
    </w:p>
    <w:p w14:paraId="46783CB6" w14:textId="77777777" w:rsidR="00AC37B4" w:rsidRDefault="00E004DE">
      <w:pPr>
        <w:pStyle w:val="TM2"/>
        <w:rPr>
          <w:rFonts w:asciiTheme="minorHAnsi" w:eastAsiaTheme="minorEastAsia" w:hAnsiTheme="minorHAnsi" w:cstheme="minorBidi"/>
          <w:noProof/>
          <w:sz w:val="22"/>
        </w:rPr>
      </w:pPr>
      <w:hyperlink w:anchor="_Toc31791386" w:history="1">
        <w:r w:rsidR="00AC37B4" w:rsidRPr="00432D1B">
          <w:rPr>
            <w:rStyle w:val="Lienhypertexte"/>
            <w:noProof/>
            <w:lang w:eastAsia="fr-FR"/>
          </w:rPr>
          <w:t>b)</w:t>
        </w:r>
        <w:r w:rsidR="00AC37B4">
          <w:rPr>
            <w:rFonts w:asciiTheme="minorHAnsi" w:eastAsiaTheme="minorEastAsia" w:hAnsiTheme="minorHAnsi" w:cstheme="minorBidi"/>
            <w:noProof/>
            <w:sz w:val="22"/>
          </w:rPr>
          <w:tab/>
        </w:r>
        <w:r w:rsidR="00AC37B4" w:rsidRPr="00432D1B">
          <w:rPr>
            <w:rStyle w:val="Lienhypertexte"/>
            <w:noProof/>
            <w:lang w:eastAsia="fr-FR"/>
          </w:rPr>
          <w:t>Courrier de M. Prina relatif à son étude sur la consommation énergétique des bâtiments de la commune</w:t>
        </w:r>
        <w:r w:rsidR="00AC37B4">
          <w:rPr>
            <w:noProof/>
            <w:webHidden/>
          </w:rPr>
          <w:tab/>
        </w:r>
        <w:r w:rsidR="00AC37B4">
          <w:rPr>
            <w:noProof/>
            <w:webHidden/>
          </w:rPr>
          <w:fldChar w:fldCharType="begin"/>
        </w:r>
        <w:r w:rsidR="00AC37B4">
          <w:rPr>
            <w:noProof/>
            <w:webHidden/>
          </w:rPr>
          <w:instrText xml:space="preserve"> PAGEREF _Toc31791386 \h </w:instrText>
        </w:r>
        <w:r w:rsidR="00AC37B4">
          <w:rPr>
            <w:noProof/>
            <w:webHidden/>
          </w:rPr>
        </w:r>
        <w:r w:rsidR="00AC37B4">
          <w:rPr>
            <w:noProof/>
            <w:webHidden/>
          </w:rPr>
          <w:fldChar w:fldCharType="separate"/>
        </w:r>
        <w:r>
          <w:rPr>
            <w:noProof/>
            <w:webHidden/>
          </w:rPr>
          <w:t>18</w:t>
        </w:r>
        <w:r w:rsidR="00AC37B4">
          <w:rPr>
            <w:noProof/>
            <w:webHidden/>
          </w:rPr>
          <w:fldChar w:fldCharType="end"/>
        </w:r>
      </w:hyperlink>
    </w:p>
    <w:p w14:paraId="0DBDF94C" w14:textId="77777777" w:rsidR="00AC37B4" w:rsidRDefault="00E004DE">
      <w:pPr>
        <w:pStyle w:val="TM2"/>
        <w:rPr>
          <w:rFonts w:asciiTheme="minorHAnsi" w:eastAsiaTheme="minorEastAsia" w:hAnsiTheme="minorHAnsi" w:cstheme="minorBidi"/>
          <w:noProof/>
          <w:sz w:val="22"/>
        </w:rPr>
      </w:pPr>
      <w:hyperlink w:anchor="_Toc31791387" w:history="1">
        <w:r w:rsidR="00AC37B4" w:rsidRPr="00432D1B">
          <w:rPr>
            <w:rStyle w:val="Lienhypertexte"/>
            <w:noProof/>
            <w:lang w:eastAsia="fr-FR"/>
          </w:rPr>
          <w:t>c)</w:t>
        </w:r>
        <w:r w:rsidR="00AC37B4">
          <w:rPr>
            <w:rFonts w:asciiTheme="minorHAnsi" w:eastAsiaTheme="minorEastAsia" w:hAnsiTheme="minorHAnsi" w:cstheme="minorBidi"/>
            <w:noProof/>
            <w:sz w:val="22"/>
          </w:rPr>
          <w:tab/>
        </w:r>
        <w:r w:rsidR="00AC37B4" w:rsidRPr="00432D1B">
          <w:rPr>
            <w:rStyle w:val="Lienhypertexte"/>
            <w:noProof/>
            <w:lang w:eastAsia="fr-FR"/>
          </w:rPr>
          <w:t>Dépassement crédit</w:t>
        </w:r>
        <w:r w:rsidR="00AC37B4">
          <w:rPr>
            <w:noProof/>
            <w:webHidden/>
          </w:rPr>
          <w:tab/>
        </w:r>
        <w:r w:rsidR="00AC37B4">
          <w:rPr>
            <w:noProof/>
            <w:webHidden/>
          </w:rPr>
          <w:fldChar w:fldCharType="begin"/>
        </w:r>
        <w:r w:rsidR="00AC37B4">
          <w:rPr>
            <w:noProof/>
            <w:webHidden/>
          </w:rPr>
          <w:instrText xml:space="preserve"> PAGEREF _Toc31791387 \h </w:instrText>
        </w:r>
        <w:r w:rsidR="00AC37B4">
          <w:rPr>
            <w:noProof/>
            <w:webHidden/>
          </w:rPr>
        </w:r>
        <w:r w:rsidR="00AC37B4">
          <w:rPr>
            <w:noProof/>
            <w:webHidden/>
          </w:rPr>
          <w:fldChar w:fldCharType="separate"/>
        </w:r>
        <w:r>
          <w:rPr>
            <w:noProof/>
            <w:webHidden/>
          </w:rPr>
          <w:t>19</w:t>
        </w:r>
        <w:r w:rsidR="00AC37B4">
          <w:rPr>
            <w:noProof/>
            <w:webHidden/>
          </w:rPr>
          <w:fldChar w:fldCharType="end"/>
        </w:r>
      </w:hyperlink>
    </w:p>
    <w:p w14:paraId="4C1190A8" w14:textId="77777777" w:rsidR="00AC37B4" w:rsidRDefault="00E004DE">
      <w:pPr>
        <w:pStyle w:val="TM2"/>
        <w:rPr>
          <w:rFonts w:asciiTheme="minorHAnsi" w:eastAsiaTheme="minorEastAsia" w:hAnsiTheme="minorHAnsi" w:cstheme="minorBidi"/>
          <w:noProof/>
          <w:sz w:val="22"/>
        </w:rPr>
      </w:pPr>
      <w:hyperlink w:anchor="_Toc31791388" w:history="1">
        <w:r w:rsidR="00AC37B4" w:rsidRPr="00432D1B">
          <w:rPr>
            <w:rStyle w:val="Lienhypertexte"/>
            <w:noProof/>
            <w:lang w:eastAsia="fr-FR"/>
          </w:rPr>
          <w:t>i.</w:t>
        </w:r>
        <w:r w:rsidR="00AC37B4">
          <w:rPr>
            <w:rFonts w:asciiTheme="minorHAnsi" w:eastAsiaTheme="minorEastAsia" w:hAnsiTheme="minorHAnsi" w:cstheme="minorBidi"/>
            <w:noProof/>
            <w:sz w:val="22"/>
          </w:rPr>
          <w:tab/>
        </w:r>
        <w:r w:rsidR="00AC37B4" w:rsidRPr="00432D1B">
          <w:rPr>
            <w:rStyle w:val="Lienhypertexte"/>
            <w:noProof/>
            <w:lang w:val="fr-FR" w:eastAsia="fr-FR"/>
          </w:rPr>
          <w:t>Rondes supplémentaires d’une société de surveillance 2019-2020</w:t>
        </w:r>
        <w:r w:rsidR="00AC37B4">
          <w:rPr>
            <w:noProof/>
            <w:webHidden/>
          </w:rPr>
          <w:tab/>
        </w:r>
        <w:r w:rsidR="00AC37B4">
          <w:rPr>
            <w:noProof/>
            <w:webHidden/>
          </w:rPr>
          <w:fldChar w:fldCharType="begin"/>
        </w:r>
        <w:r w:rsidR="00AC37B4">
          <w:rPr>
            <w:noProof/>
            <w:webHidden/>
          </w:rPr>
          <w:instrText xml:space="preserve"> PAGEREF _Toc31791388 \h </w:instrText>
        </w:r>
        <w:r w:rsidR="00AC37B4">
          <w:rPr>
            <w:noProof/>
            <w:webHidden/>
          </w:rPr>
        </w:r>
        <w:r w:rsidR="00AC37B4">
          <w:rPr>
            <w:noProof/>
            <w:webHidden/>
          </w:rPr>
          <w:fldChar w:fldCharType="separate"/>
        </w:r>
        <w:r>
          <w:rPr>
            <w:noProof/>
            <w:webHidden/>
          </w:rPr>
          <w:t>19</w:t>
        </w:r>
        <w:r w:rsidR="00AC37B4">
          <w:rPr>
            <w:noProof/>
            <w:webHidden/>
          </w:rPr>
          <w:fldChar w:fldCharType="end"/>
        </w:r>
      </w:hyperlink>
    </w:p>
    <w:p w14:paraId="58E751C6" w14:textId="77777777" w:rsidR="00AC37B4" w:rsidRDefault="00E004DE">
      <w:pPr>
        <w:pStyle w:val="TM2"/>
        <w:rPr>
          <w:rFonts w:asciiTheme="minorHAnsi" w:eastAsiaTheme="minorEastAsia" w:hAnsiTheme="minorHAnsi" w:cstheme="minorBidi"/>
          <w:noProof/>
          <w:sz w:val="22"/>
        </w:rPr>
      </w:pPr>
      <w:hyperlink w:anchor="_Toc31791389" w:history="1">
        <w:r w:rsidR="00AC37B4" w:rsidRPr="00432D1B">
          <w:rPr>
            <w:rStyle w:val="Lienhypertexte"/>
            <w:noProof/>
            <w:lang w:eastAsia="fr-FR"/>
          </w:rPr>
          <w:t>d)</w:t>
        </w:r>
        <w:r w:rsidR="00AC37B4">
          <w:rPr>
            <w:rFonts w:asciiTheme="minorHAnsi" w:eastAsiaTheme="minorEastAsia" w:hAnsiTheme="minorHAnsi" w:cstheme="minorBidi"/>
            <w:noProof/>
            <w:sz w:val="22"/>
          </w:rPr>
          <w:tab/>
        </w:r>
        <w:r w:rsidR="00AC37B4" w:rsidRPr="00432D1B">
          <w:rPr>
            <w:rStyle w:val="Lienhypertexte"/>
            <w:noProof/>
            <w:lang w:eastAsia="fr-FR"/>
          </w:rPr>
          <w:t>Festival Antigel : programme 2020</w:t>
        </w:r>
        <w:r w:rsidR="00AC37B4">
          <w:rPr>
            <w:noProof/>
            <w:webHidden/>
          </w:rPr>
          <w:tab/>
        </w:r>
        <w:r w:rsidR="00AC37B4">
          <w:rPr>
            <w:noProof/>
            <w:webHidden/>
          </w:rPr>
          <w:fldChar w:fldCharType="begin"/>
        </w:r>
        <w:r w:rsidR="00AC37B4">
          <w:rPr>
            <w:noProof/>
            <w:webHidden/>
          </w:rPr>
          <w:instrText xml:space="preserve"> PAGEREF _Toc31791389 \h </w:instrText>
        </w:r>
        <w:r w:rsidR="00AC37B4">
          <w:rPr>
            <w:noProof/>
            <w:webHidden/>
          </w:rPr>
        </w:r>
        <w:r w:rsidR="00AC37B4">
          <w:rPr>
            <w:noProof/>
            <w:webHidden/>
          </w:rPr>
          <w:fldChar w:fldCharType="separate"/>
        </w:r>
        <w:r>
          <w:rPr>
            <w:noProof/>
            <w:webHidden/>
          </w:rPr>
          <w:t>19</w:t>
        </w:r>
        <w:r w:rsidR="00AC37B4">
          <w:rPr>
            <w:noProof/>
            <w:webHidden/>
          </w:rPr>
          <w:fldChar w:fldCharType="end"/>
        </w:r>
      </w:hyperlink>
    </w:p>
    <w:p w14:paraId="3D39037A" w14:textId="77777777" w:rsidR="00AC37B4" w:rsidRDefault="00E004DE">
      <w:pPr>
        <w:pStyle w:val="TM2"/>
        <w:rPr>
          <w:rFonts w:asciiTheme="minorHAnsi" w:eastAsiaTheme="minorEastAsia" w:hAnsiTheme="minorHAnsi" w:cstheme="minorBidi"/>
          <w:noProof/>
          <w:sz w:val="22"/>
        </w:rPr>
      </w:pPr>
      <w:hyperlink w:anchor="_Toc31791390" w:history="1">
        <w:r w:rsidR="00AC37B4" w:rsidRPr="00432D1B">
          <w:rPr>
            <w:rStyle w:val="Lienhypertexte"/>
            <w:noProof/>
            <w:lang w:eastAsia="fr-FR"/>
          </w:rPr>
          <w:t>e)</w:t>
        </w:r>
        <w:r w:rsidR="00AC37B4">
          <w:rPr>
            <w:rFonts w:asciiTheme="minorHAnsi" w:eastAsiaTheme="minorEastAsia" w:hAnsiTheme="minorHAnsi" w:cstheme="minorBidi"/>
            <w:noProof/>
            <w:sz w:val="22"/>
          </w:rPr>
          <w:tab/>
        </w:r>
        <w:r w:rsidR="00AC37B4" w:rsidRPr="00432D1B">
          <w:rPr>
            <w:rStyle w:val="Lienhypertexte"/>
            <w:noProof/>
            <w:lang w:eastAsia="fr-FR"/>
          </w:rPr>
          <w:t>Patinoire : fréquentation de début de saison</w:t>
        </w:r>
        <w:r w:rsidR="00AC37B4">
          <w:rPr>
            <w:noProof/>
            <w:webHidden/>
          </w:rPr>
          <w:tab/>
        </w:r>
        <w:r w:rsidR="00AC37B4">
          <w:rPr>
            <w:noProof/>
            <w:webHidden/>
          </w:rPr>
          <w:fldChar w:fldCharType="begin"/>
        </w:r>
        <w:r w:rsidR="00AC37B4">
          <w:rPr>
            <w:noProof/>
            <w:webHidden/>
          </w:rPr>
          <w:instrText xml:space="preserve"> PAGEREF _Toc31791390 \h </w:instrText>
        </w:r>
        <w:r w:rsidR="00AC37B4">
          <w:rPr>
            <w:noProof/>
            <w:webHidden/>
          </w:rPr>
        </w:r>
        <w:r w:rsidR="00AC37B4">
          <w:rPr>
            <w:noProof/>
            <w:webHidden/>
          </w:rPr>
          <w:fldChar w:fldCharType="separate"/>
        </w:r>
        <w:r>
          <w:rPr>
            <w:noProof/>
            <w:webHidden/>
          </w:rPr>
          <w:t>19</w:t>
        </w:r>
        <w:r w:rsidR="00AC37B4">
          <w:rPr>
            <w:noProof/>
            <w:webHidden/>
          </w:rPr>
          <w:fldChar w:fldCharType="end"/>
        </w:r>
      </w:hyperlink>
    </w:p>
    <w:p w14:paraId="4F474466" w14:textId="77777777" w:rsidR="00AC37B4" w:rsidRDefault="00E004DE">
      <w:pPr>
        <w:pStyle w:val="TM2"/>
        <w:rPr>
          <w:rFonts w:asciiTheme="minorHAnsi" w:eastAsiaTheme="minorEastAsia" w:hAnsiTheme="minorHAnsi" w:cstheme="minorBidi"/>
          <w:noProof/>
          <w:sz w:val="22"/>
        </w:rPr>
      </w:pPr>
      <w:hyperlink w:anchor="_Toc31791391" w:history="1">
        <w:r w:rsidR="00AC37B4" w:rsidRPr="00432D1B">
          <w:rPr>
            <w:rStyle w:val="Lienhypertexte"/>
            <w:noProof/>
            <w:lang w:eastAsia="fr-FR"/>
          </w:rPr>
          <w:t>f)</w:t>
        </w:r>
        <w:r w:rsidR="00AC37B4">
          <w:rPr>
            <w:rFonts w:asciiTheme="minorHAnsi" w:eastAsiaTheme="minorEastAsia" w:hAnsiTheme="minorHAnsi" w:cstheme="minorBidi"/>
            <w:noProof/>
            <w:sz w:val="22"/>
          </w:rPr>
          <w:tab/>
        </w:r>
        <w:r w:rsidR="00AC37B4" w:rsidRPr="00432D1B">
          <w:rPr>
            <w:rStyle w:val="Lienhypertexte"/>
            <w:noProof/>
            <w:lang w:eastAsia="fr-FR"/>
          </w:rPr>
          <w:t>Fermeture de la Poste et maintien des cases postales</w:t>
        </w:r>
        <w:r w:rsidR="00AC37B4">
          <w:rPr>
            <w:noProof/>
            <w:webHidden/>
          </w:rPr>
          <w:tab/>
        </w:r>
        <w:r w:rsidR="00AC37B4">
          <w:rPr>
            <w:noProof/>
            <w:webHidden/>
          </w:rPr>
          <w:fldChar w:fldCharType="begin"/>
        </w:r>
        <w:r w:rsidR="00AC37B4">
          <w:rPr>
            <w:noProof/>
            <w:webHidden/>
          </w:rPr>
          <w:instrText xml:space="preserve"> PAGEREF _Toc31791391 \h </w:instrText>
        </w:r>
        <w:r w:rsidR="00AC37B4">
          <w:rPr>
            <w:noProof/>
            <w:webHidden/>
          </w:rPr>
        </w:r>
        <w:r w:rsidR="00AC37B4">
          <w:rPr>
            <w:noProof/>
            <w:webHidden/>
          </w:rPr>
          <w:fldChar w:fldCharType="separate"/>
        </w:r>
        <w:r>
          <w:rPr>
            <w:noProof/>
            <w:webHidden/>
          </w:rPr>
          <w:t>19</w:t>
        </w:r>
        <w:r w:rsidR="00AC37B4">
          <w:rPr>
            <w:noProof/>
            <w:webHidden/>
          </w:rPr>
          <w:fldChar w:fldCharType="end"/>
        </w:r>
      </w:hyperlink>
    </w:p>
    <w:p w14:paraId="7C17D82A" w14:textId="77777777" w:rsidR="00AC37B4" w:rsidRDefault="00E004DE">
      <w:pPr>
        <w:pStyle w:val="TM2"/>
        <w:rPr>
          <w:rFonts w:asciiTheme="minorHAnsi" w:eastAsiaTheme="minorEastAsia" w:hAnsiTheme="minorHAnsi" w:cstheme="minorBidi"/>
          <w:noProof/>
          <w:sz w:val="22"/>
        </w:rPr>
      </w:pPr>
      <w:hyperlink w:anchor="_Toc31791392" w:history="1">
        <w:r w:rsidR="00AC37B4" w:rsidRPr="00432D1B">
          <w:rPr>
            <w:rStyle w:val="Lienhypertexte"/>
            <w:noProof/>
            <w:lang w:eastAsia="fr-FR"/>
          </w:rPr>
          <w:t>g)</w:t>
        </w:r>
        <w:r w:rsidR="00AC37B4">
          <w:rPr>
            <w:rFonts w:asciiTheme="minorHAnsi" w:eastAsiaTheme="minorEastAsia" w:hAnsiTheme="minorHAnsi" w:cstheme="minorBidi"/>
            <w:noProof/>
            <w:sz w:val="22"/>
          </w:rPr>
          <w:tab/>
        </w:r>
        <w:r w:rsidR="00AC37B4" w:rsidRPr="00432D1B">
          <w:rPr>
            <w:rStyle w:val="Lienhypertexte"/>
            <w:noProof/>
            <w:lang w:eastAsia="fr-FR"/>
          </w:rPr>
          <w:t>Sirène des ambulances françaises</w:t>
        </w:r>
        <w:r w:rsidR="00AC37B4">
          <w:rPr>
            <w:noProof/>
            <w:webHidden/>
          </w:rPr>
          <w:tab/>
        </w:r>
        <w:r w:rsidR="00AC37B4">
          <w:rPr>
            <w:noProof/>
            <w:webHidden/>
          </w:rPr>
          <w:fldChar w:fldCharType="begin"/>
        </w:r>
        <w:r w:rsidR="00AC37B4">
          <w:rPr>
            <w:noProof/>
            <w:webHidden/>
          </w:rPr>
          <w:instrText xml:space="preserve"> PAGEREF _Toc31791392 \h </w:instrText>
        </w:r>
        <w:r w:rsidR="00AC37B4">
          <w:rPr>
            <w:noProof/>
            <w:webHidden/>
          </w:rPr>
        </w:r>
        <w:r w:rsidR="00AC37B4">
          <w:rPr>
            <w:noProof/>
            <w:webHidden/>
          </w:rPr>
          <w:fldChar w:fldCharType="separate"/>
        </w:r>
        <w:r>
          <w:rPr>
            <w:noProof/>
            <w:webHidden/>
          </w:rPr>
          <w:t>20</w:t>
        </w:r>
        <w:r w:rsidR="00AC37B4">
          <w:rPr>
            <w:noProof/>
            <w:webHidden/>
          </w:rPr>
          <w:fldChar w:fldCharType="end"/>
        </w:r>
      </w:hyperlink>
    </w:p>
    <w:p w14:paraId="39CCBEAA" w14:textId="77777777" w:rsidR="00AC37B4" w:rsidRDefault="00E004DE">
      <w:pPr>
        <w:pStyle w:val="TM2"/>
        <w:rPr>
          <w:rFonts w:asciiTheme="minorHAnsi" w:eastAsiaTheme="minorEastAsia" w:hAnsiTheme="minorHAnsi" w:cstheme="minorBidi"/>
          <w:noProof/>
          <w:sz w:val="22"/>
        </w:rPr>
      </w:pPr>
      <w:hyperlink w:anchor="_Toc31791393" w:history="1">
        <w:r w:rsidR="00AC37B4" w:rsidRPr="00432D1B">
          <w:rPr>
            <w:rStyle w:val="Lienhypertexte"/>
            <w:noProof/>
            <w:lang w:eastAsia="fr-FR"/>
          </w:rPr>
          <w:t>h)</w:t>
        </w:r>
        <w:r w:rsidR="00AC37B4">
          <w:rPr>
            <w:rFonts w:asciiTheme="minorHAnsi" w:eastAsiaTheme="minorEastAsia" w:hAnsiTheme="minorHAnsi" w:cstheme="minorBidi"/>
            <w:noProof/>
            <w:sz w:val="22"/>
          </w:rPr>
          <w:tab/>
        </w:r>
        <w:r w:rsidR="00AC37B4" w:rsidRPr="00432D1B">
          <w:rPr>
            <w:rStyle w:val="Lienhypertexte"/>
            <w:noProof/>
            <w:lang w:eastAsia="fr-FR"/>
          </w:rPr>
          <w:t>Déménagement de l’Etat Civil à Lancy</w:t>
        </w:r>
        <w:r w:rsidR="00AC37B4">
          <w:rPr>
            <w:noProof/>
            <w:webHidden/>
          </w:rPr>
          <w:tab/>
        </w:r>
        <w:r w:rsidR="00AC37B4">
          <w:rPr>
            <w:noProof/>
            <w:webHidden/>
          </w:rPr>
          <w:fldChar w:fldCharType="begin"/>
        </w:r>
        <w:r w:rsidR="00AC37B4">
          <w:rPr>
            <w:noProof/>
            <w:webHidden/>
          </w:rPr>
          <w:instrText xml:space="preserve"> PAGEREF _Toc31791393 \h </w:instrText>
        </w:r>
        <w:r w:rsidR="00AC37B4">
          <w:rPr>
            <w:noProof/>
            <w:webHidden/>
          </w:rPr>
        </w:r>
        <w:r w:rsidR="00AC37B4">
          <w:rPr>
            <w:noProof/>
            <w:webHidden/>
          </w:rPr>
          <w:fldChar w:fldCharType="separate"/>
        </w:r>
        <w:r>
          <w:rPr>
            <w:noProof/>
            <w:webHidden/>
          </w:rPr>
          <w:t>21</w:t>
        </w:r>
        <w:r w:rsidR="00AC37B4">
          <w:rPr>
            <w:noProof/>
            <w:webHidden/>
          </w:rPr>
          <w:fldChar w:fldCharType="end"/>
        </w:r>
      </w:hyperlink>
    </w:p>
    <w:p w14:paraId="7EBB5FE3" w14:textId="77777777" w:rsidR="00AC37B4" w:rsidRDefault="00E004DE">
      <w:pPr>
        <w:pStyle w:val="TM2"/>
        <w:rPr>
          <w:rFonts w:asciiTheme="minorHAnsi" w:eastAsiaTheme="minorEastAsia" w:hAnsiTheme="minorHAnsi" w:cstheme="minorBidi"/>
          <w:noProof/>
          <w:sz w:val="22"/>
        </w:rPr>
      </w:pPr>
      <w:hyperlink w:anchor="_Toc31791394" w:history="1">
        <w:r w:rsidR="00AC37B4" w:rsidRPr="00432D1B">
          <w:rPr>
            <w:rStyle w:val="Lienhypertexte"/>
            <w:noProof/>
            <w:lang w:eastAsia="fr-FR"/>
          </w:rPr>
          <w:t>i)</w:t>
        </w:r>
        <w:r w:rsidR="00AC37B4">
          <w:rPr>
            <w:rFonts w:asciiTheme="minorHAnsi" w:eastAsiaTheme="minorEastAsia" w:hAnsiTheme="minorHAnsi" w:cstheme="minorBidi"/>
            <w:noProof/>
            <w:sz w:val="22"/>
          </w:rPr>
          <w:tab/>
        </w:r>
        <w:r w:rsidR="00AC37B4" w:rsidRPr="00432D1B">
          <w:rPr>
            <w:rStyle w:val="Lienhypertexte"/>
            <w:noProof/>
            <w:lang w:eastAsia="fr-FR"/>
          </w:rPr>
          <w:t>Création d’une nouvelle association : Alternative Villageoise de Perly-Certoux</w:t>
        </w:r>
        <w:r w:rsidR="00AC37B4">
          <w:rPr>
            <w:noProof/>
            <w:webHidden/>
          </w:rPr>
          <w:tab/>
        </w:r>
        <w:r w:rsidR="00AC37B4">
          <w:rPr>
            <w:noProof/>
            <w:webHidden/>
          </w:rPr>
          <w:fldChar w:fldCharType="begin"/>
        </w:r>
        <w:r w:rsidR="00AC37B4">
          <w:rPr>
            <w:noProof/>
            <w:webHidden/>
          </w:rPr>
          <w:instrText xml:space="preserve"> PAGEREF _Toc31791394 \h </w:instrText>
        </w:r>
        <w:r w:rsidR="00AC37B4">
          <w:rPr>
            <w:noProof/>
            <w:webHidden/>
          </w:rPr>
        </w:r>
        <w:r w:rsidR="00AC37B4">
          <w:rPr>
            <w:noProof/>
            <w:webHidden/>
          </w:rPr>
          <w:fldChar w:fldCharType="separate"/>
        </w:r>
        <w:r>
          <w:rPr>
            <w:noProof/>
            <w:webHidden/>
          </w:rPr>
          <w:t>21</w:t>
        </w:r>
        <w:r w:rsidR="00AC37B4">
          <w:rPr>
            <w:noProof/>
            <w:webHidden/>
          </w:rPr>
          <w:fldChar w:fldCharType="end"/>
        </w:r>
      </w:hyperlink>
    </w:p>
    <w:p w14:paraId="755A8963" w14:textId="77777777" w:rsidR="00AC37B4" w:rsidRDefault="00E004DE">
      <w:pPr>
        <w:pStyle w:val="TM2"/>
        <w:rPr>
          <w:rFonts w:asciiTheme="minorHAnsi" w:eastAsiaTheme="minorEastAsia" w:hAnsiTheme="minorHAnsi" w:cstheme="minorBidi"/>
          <w:noProof/>
          <w:sz w:val="22"/>
        </w:rPr>
      </w:pPr>
      <w:hyperlink w:anchor="_Toc31791395" w:history="1">
        <w:r w:rsidR="00AC37B4" w:rsidRPr="00432D1B">
          <w:rPr>
            <w:rStyle w:val="Lienhypertexte"/>
            <w:noProof/>
            <w:lang w:eastAsia="fr-FR"/>
          </w:rPr>
          <w:t>j)</w:t>
        </w:r>
        <w:r w:rsidR="00AC37B4">
          <w:rPr>
            <w:rFonts w:asciiTheme="minorHAnsi" w:eastAsiaTheme="minorEastAsia" w:hAnsiTheme="minorHAnsi" w:cstheme="minorBidi"/>
            <w:noProof/>
            <w:sz w:val="22"/>
          </w:rPr>
          <w:tab/>
        </w:r>
        <w:r w:rsidR="00AC37B4" w:rsidRPr="00432D1B">
          <w:rPr>
            <w:rStyle w:val="Lienhypertexte"/>
            <w:noProof/>
            <w:lang w:eastAsia="fr-FR"/>
          </w:rPr>
          <w:t>Immeuble Bourgeois : Autorisation reçue d’affecter les PPE à de la location</w:t>
        </w:r>
        <w:r w:rsidR="00AC37B4">
          <w:rPr>
            <w:noProof/>
            <w:webHidden/>
          </w:rPr>
          <w:tab/>
        </w:r>
        <w:r w:rsidR="00AC37B4">
          <w:rPr>
            <w:noProof/>
            <w:webHidden/>
          </w:rPr>
          <w:fldChar w:fldCharType="begin"/>
        </w:r>
        <w:r w:rsidR="00AC37B4">
          <w:rPr>
            <w:noProof/>
            <w:webHidden/>
          </w:rPr>
          <w:instrText xml:space="preserve"> PAGEREF _Toc31791395 \h </w:instrText>
        </w:r>
        <w:r w:rsidR="00AC37B4">
          <w:rPr>
            <w:noProof/>
            <w:webHidden/>
          </w:rPr>
        </w:r>
        <w:r w:rsidR="00AC37B4">
          <w:rPr>
            <w:noProof/>
            <w:webHidden/>
          </w:rPr>
          <w:fldChar w:fldCharType="separate"/>
        </w:r>
        <w:r>
          <w:rPr>
            <w:noProof/>
            <w:webHidden/>
          </w:rPr>
          <w:t>21</w:t>
        </w:r>
        <w:r w:rsidR="00AC37B4">
          <w:rPr>
            <w:noProof/>
            <w:webHidden/>
          </w:rPr>
          <w:fldChar w:fldCharType="end"/>
        </w:r>
      </w:hyperlink>
    </w:p>
    <w:p w14:paraId="2D5599D2" w14:textId="77777777" w:rsidR="00AC37B4" w:rsidRDefault="00E004DE">
      <w:pPr>
        <w:pStyle w:val="TM2"/>
        <w:rPr>
          <w:rFonts w:asciiTheme="minorHAnsi" w:eastAsiaTheme="minorEastAsia" w:hAnsiTheme="minorHAnsi" w:cstheme="minorBidi"/>
          <w:noProof/>
          <w:sz w:val="22"/>
        </w:rPr>
      </w:pPr>
      <w:hyperlink w:anchor="_Toc31791396" w:history="1">
        <w:r w:rsidR="00AC37B4" w:rsidRPr="00432D1B">
          <w:rPr>
            <w:rStyle w:val="Lienhypertexte"/>
            <w:noProof/>
            <w:lang w:eastAsia="fr-FR"/>
          </w:rPr>
          <w:t>k)</w:t>
        </w:r>
        <w:r w:rsidR="00AC37B4">
          <w:rPr>
            <w:rFonts w:asciiTheme="minorHAnsi" w:eastAsiaTheme="minorEastAsia" w:hAnsiTheme="minorHAnsi" w:cstheme="minorBidi"/>
            <w:noProof/>
            <w:sz w:val="22"/>
          </w:rPr>
          <w:tab/>
        </w:r>
        <w:r w:rsidR="00AC37B4" w:rsidRPr="00432D1B">
          <w:rPr>
            <w:rStyle w:val="Lienhypertexte"/>
            <w:noProof/>
            <w:lang w:eastAsia="fr-FR"/>
          </w:rPr>
          <w:t>Question individuelle : éclairage du passage piéton du ch. du Relai.</w:t>
        </w:r>
        <w:r w:rsidR="00AC37B4">
          <w:rPr>
            <w:noProof/>
            <w:webHidden/>
          </w:rPr>
          <w:tab/>
        </w:r>
        <w:r w:rsidR="00AC37B4">
          <w:rPr>
            <w:noProof/>
            <w:webHidden/>
          </w:rPr>
          <w:fldChar w:fldCharType="begin"/>
        </w:r>
        <w:r w:rsidR="00AC37B4">
          <w:rPr>
            <w:noProof/>
            <w:webHidden/>
          </w:rPr>
          <w:instrText xml:space="preserve"> PAGEREF _Toc31791396 \h </w:instrText>
        </w:r>
        <w:r w:rsidR="00AC37B4">
          <w:rPr>
            <w:noProof/>
            <w:webHidden/>
          </w:rPr>
        </w:r>
        <w:r w:rsidR="00AC37B4">
          <w:rPr>
            <w:noProof/>
            <w:webHidden/>
          </w:rPr>
          <w:fldChar w:fldCharType="separate"/>
        </w:r>
        <w:r>
          <w:rPr>
            <w:noProof/>
            <w:webHidden/>
          </w:rPr>
          <w:t>21</w:t>
        </w:r>
        <w:r w:rsidR="00AC37B4">
          <w:rPr>
            <w:noProof/>
            <w:webHidden/>
          </w:rPr>
          <w:fldChar w:fldCharType="end"/>
        </w:r>
      </w:hyperlink>
    </w:p>
    <w:p w14:paraId="47FAD4B2" w14:textId="77777777" w:rsidR="00AC37B4" w:rsidRDefault="00E004DE">
      <w:pPr>
        <w:pStyle w:val="TM2"/>
        <w:rPr>
          <w:rFonts w:asciiTheme="minorHAnsi" w:eastAsiaTheme="minorEastAsia" w:hAnsiTheme="minorHAnsi" w:cstheme="minorBidi"/>
          <w:noProof/>
          <w:sz w:val="22"/>
        </w:rPr>
      </w:pPr>
      <w:hyperlink w:anchor="_Toc31791397" w:history="1">
        <w:r w:rsidR="00AC37B4" w:rsidRPr="00432D1B">
          <w:rPr>
            <w:rStyle w:val="Lienhypertexte"/>
            <w:noProof/>
            <w:lang w:eastAsia="fr-FR"/>
          </w:rPr>
          <w:t>l)</w:t>
        </w:r>
        <w:r w:rsidR="00AC37B4">
          <w:rPr>
            <w:rFonts w:asciiTheme="minorHAnsi" w:eastAsiaTheme="minorEastAsia" w:hAnsiTheme="minorHAnsi" w:cstheme="minorBidi"/>
            <w:noProof/>
            <w:sz w:val="22"/>
          </w:rPr>
          <w:tab/>
        </w:r>
        <w:r w:rsidR="00AC37B4" w:rsidRPr="00432D1B">
          <w:rPr>
            <w:rStyle w:val="Lienhypertexte"/>
            <w:noProof/>
            <w:lang w:eastAsia="fr-FR"/>
          </w:rPr>
          <w:t>Réseau non structurant</w:t>
        </w:r>
        <w:r w:rsidR="00AC37B4">
          <w:rPr>
            <w:noProof/>
            <w:webHidden/>
          </w:rPr>
          <w:tab/>
        </w:r>
        <w:r w:rsidR="00AC37B4">
          <w:rPr>
            <w:noProof/>
            <w:webHidden/>
          </w:rPr>
          <w:fldChar w:fldCharType="begin"/>
        </w:r>
        <w:r w:rsidR="00AC37B4">
          <w:rPr>
            <w:noProof/>
            <w:webHidden/>
          </w:rPr>
          <w:instrText xml:space="preserve"> PAGEREF _Toc31791397 \h </w:instrText>
        </w:r>
        <w:r w:rsidR="00AC37B4">
          <w:rPr>
            <w:noProof/>
            <w:webHidden/>
          </w:rPr>
        </w:r>
        <w:r w:rsidR="00AC37B4">
          <w:rPr>
            <w:noProof/>
            <w:webHidden/>
          </w:rPr>
          <w:fldChar w:fldCharType="separate"/>
        </w:r>
        <w:r>
          <w:rPr>
            <w:noProof/>
            <w:webHidden/>
          </w:rPr>
          <w:t>21</w:t>
        </w:r>
        <w:r w:rsidR="00AC37B4">
          <w:rPr>
            <w:noProof/>
            <w:webHidden/>
          </w:rPr>
          <w:fldChar w:fldCharType="end"/>
        </w:r>
      </w:hyperlink>
    </w:p>
    <w:p w14:paraId="7CBE8E79" w14:textId="77777777" w:rsidR="00AC37B4" w:rsidRDefault="00E004DE">
      <w:pPr>
        <w:pStyle w:val="TM1"/>
        <w:rPr>
          <w:rFonts w:asciiTheme="minorHAnsi" w:eastAsiaTheme="minorEastAsia" w:hAnsiTheme="minorHAnsi" w:cstheme="minorBidi"/>
          <w:b w:val="0"/>
          <w:sz w:val="22"/>
        </w:rPr>
      </w:pPr>
      <w:hyperlink w:anchor="_Toc31791398" w:history="1">
        <w:r w:rsidR="00AC37B4" w:rsidRPr="00432D1B">
          <w:rPr>
            <w:rStyle w:val="Lienhypertexte"/>
          </w:rPr>
          <w:t>F.</w:t>
        </w:r>
        <w:r w:rsidR="00AC37B4">
          <w:rPr>
            <w:rFonts w:asciiTheme="minorHAnsi" w:eastAsiaTheme="minorEastAsia" w:hAnsiTheme="minorHAnsi" w:cstheme="minorBidi"/>
            <w:b w:val="0"/>
            <w:sz w:val="22"/>
          </w:rPr>
          <w:tab/>
        </w:r>
        <w:r w:rsidR="00AC37B4" w:rsidRPr="00432D1B">
          <w:rPr>
            <w:rStyle w:val="Lienhypertexte"/>
          </w:rPr>
          <w:t>Propositions individuelles &amp; questions</w:t>
        </w:r>
        <w:r w:rsidR="00AC37B4">
          <w:rPr>
            <w:webHidden/>
          </w:rPr>
          <w:tab/>
        </w:r>
        <w:r w:rsidR="00AC37B4">
          <w:rPr>
            <w:webHidden/>
          </w:rPr>
          <w:fldChar w:fldCharType="begin"/>
        </w:r>
        <w:r w:rsidR="00AC37B4">
          <w:rPr>
            <w:webHidden/>
          </w:rPr>
          <w:instrText xml:space="preserve"> PAGEREF _Toc31791398 \h </w:instrText>
        </w:r>
        <w:r w:rsidR="00AC37B4">
          <w:rPr>
            <w:webHidden/>
          </w:rPr>
        </w:r>
        <w:r w:rsidR="00AC37B4">
          <w:rPr>
            <w:webHidden/>
          </w:rPr>
          <w:fldChar w:fldCharType="separate"/>
        </w:r>
        <w:r>
          <w:rPr>
            <w:webHidden/>
          </w:rPr>
          <w:t>21</w:t>
        </w:r>
        <w:r w:rsidR="00AC37B4">
          <w:rPr>
            <w:webHidden/>
          </w:rPr>
          <w:fldChar w:fldCharType="end"/>
        </w:r>
      </w:hyperlink>
    </w:p>
    <w:p w14:paraId="356CA1AF" w14:textId="77777777" w:rsidR="00AC37B4" w:rsidRDefault="00E004DE">
      <w:pPr>
        <w:pStyle w:val="TM2"/>
        <w:rPr>
          <w:rFonts w:asciiTheme="minorHAnsi" w:eastAsiaTheme="minorEastAsia" w:hAnsiTheme="minorHAnsi" w:cstheme="minorBidi"/>
          <w:noProof/>
          <w:sz w:val="22"/>
        </w:rPr>
      </w:pPr>
      <w:hyperlink w:anchor="_Toc31791399" w:history="1">
        <w:r w:rsidR="00AC37B4" w:rsidRPr="00432D1B">
          <w:rPr>
            <w:rStyle w:val="Lienhypertexte"/>
            <w:noProof/>
          </w:rPr>
          <w:t>i)</w:t>
        </w:r>
        <w:r w:rsidR="00AC37B4">
          <w:rPr>
            <w:rFonts w:asciiTheme="minorHAnsi" w:eastAsiaTheme="minorEastAsia" w:hAnsiTheme="minorHAnsi" w:cstheme="minorBidi"/>
            <w:noProof/>
            <w:sz w:val="22"/>
          </w:rPr>
          <w:tab/>
        </w:r>
        <w:r w:rsidR="00AC37B4" w:rsidRPr="00432D1B">
          <w:rPr>
            <w:rStyle w:val="Lienhypertexte"/>
            <w:noProof/>
          </w:rPr>
          <w:t>Repas des Commissions</w:t>
        </w:r>
        <w:r w:rsidR="00AC37B4">
          <w:rPr>
            <w:noProof/>
            <w:webHidden/>
          </w:rPr>
          <w:tab/>
        </w:r>
        <w:r w:rsidR="00AC37B4">
          <w:rPr>
            <w:noProof/>
            <w:webHidden/>
          </w:rPr>
          <w:fldChar w:fldCharType="begin"/>
        </w:r>
        <w:r w:rsidR="00AC37B4">
          <w:rPr>
            <w:noProof/>
            <w:webHidden/>
          </w:rPr>
          <w:instrText xml:space="preserve"> PAGEREF _Toc31791399 \h </w:instrText>
        </w:r>
        <w:r w:rsidR="00AC37B4">
          <w:rPr>
            <w:noProof/>
            <w:webHidden/>
          </w:rPr>
        </w:r>
        <w:r w:rsidR="00AC37B4">
          <w:rPr>
            <w:noProof/>
            <w:webHidden/>
          </w:rPr>
          <w:fldChar w:fldCharType="separate"/>
        </w:r>
        <w:r>
          <w:rPr>
            <w:noProof/>
            <w:webHidden/>
          </w:rPr>
          <w:t>22</w:t>
        </w:r>
        <w:r w:rsidR="00AC37B4">
          <w:rPr>
            <w:noProof/>
            <w:webHidden/>
          </w:rPr>
          <w:fldChar w:fldCharType="end"/>
        </w:r>
      </w:hyperlink>
    </w:p>
    <w:p w14:paraId="40F5AC78" w14:textId="77777777" w:rsidR="0036266F" w:rsidRDefault="00F75603" w:rsidP="00C56945">
      <w:pPr>
        <w:tabs>
          <w:tab w:val="right" w:leader="dot" w:pos="9781"/>
        </w:tabs>
        <w:spacing w:after="24"/>
        <w:jc w:val="both"/>
        <w:rPr>
          <w:b/>
          <w:bCs/>
          <w:sz w:val="21"/>
          <w:szCs w:val="21"/>
          <w:lang w:val="fr-FR"/>
        </w:rPr>
      </w:pPr>
      <w:r w:rsidRPr="00017F70">
        <w:rPr>
          <w:b/>
          <w:bCs/>
          <w:sz w:val="21"/>
          <w:szCs w:val="21"/>
          <w:lang w:val="fr-FR"/>
        </w:rPr>
        <w:fldChar w:fldCharType="end"/>
      </w:r>
    </w:p>
    <w:p w14:paraId="2ED93A46" w14:textId="77777777" w:rsidR="00B12E26" w:rsidRDefault="00B12E26" w:rsidP="00C56945">
      <w:pPr>
        <w:tabs>
          <w:tab w:val="right" w:leader="dot" w:pos="9781"/>
        </w:tabs>
        <w:spacing w:after="24"/>
        <w:jc w:val="both"/>
        <w:rPr>
          <w:b/>
          <w:bCs/>
          <w:sz w:val="21"/>
          <w:szCs w:val="21"/>
          <w:lang w:val="fr-FR"/>
        </w:rPr>
      </w:pPr>
    </w:p>
    <w:p w14:paraId="2D74D43A" w14:textId="234B6F6B" w:rsidR="006B7B75" w:rsidRDefault="0032268F" w:rsidP="00C56945">
      <w:pPr>
        <w:spacing w:after="24"/>
        <w:jc w:val="both"/>
        <w:rPr>
          <w:rFonts w:cs="Arial"/>
          <w:color w:val="000000"/>
          <w:szCs w:val="20"/>
        </w:rPr>
      </w:pPr>
      <w:r>
        <w:rPr>
          <w:rFonts w:cs="Arial"/>
          <w:color w:val="000000"/>
          <w:szCs w:val="20"/>
        </w:rPr>
        <w:t xml:space="preserve">Le Président </w:t>
      </w:r>
      <w:r w:rsidR="00FD1DA7" w:rsidRPr="00242714">
        <w:rPr>
          <w:rFonts w:cs="Arial"/>
          <w:color w:val="000000"/>
          <w:szCs w:val="20"/>
        </w:rPr>
        <w:t xml:space="preserve">souhaite </w:t>
      </w:r>
      <w:r w:rsidR="005756F4" w:rsidRPr="00242714">
        <w:rPr>
          <w:rFonts w:cs="Arial"/>
          <w:color w:val="000000"/>
          <w:szCs w:val="20"/>
        </w:rPr>
        <w:t>la bienvenue à l’assemblée</w:t>
      </w:r>
      <w:r w:rsidR="00B00524">
        <w:rPr>
          <w:rFonts w:cs="Arial"/>
          <w:color w:val="000000"/>
          <w:szCs w:val="20"/>
        </w:rPr>
        <w:t xml:space="preserve"> et </w:t>
      </w:r>
      <w:r w:rsidR="00327ABE" w:rsidRPr="00242714">
        <w:rPr>
          <w:rFonts w:cs="Arial"/>
          <w:color w:val="000000"/>
          <w:szCs w:val="20"/>
        </w:rPr>
        <w:t>salue M.</w:t>
      </w:r>
      <w:r w:rsidR="005756F4" w:rsidRPr="00242714">
        <w:rPr>
          <w:rFonts w:cs="Arial"/>
          <w:color w:val="000000"/>
          <w:szCs w:val="20"/>
        </w:rPr>
        <w:t> </w:t>
      </w:r>
      <w:r w:rsidR="00DD61C9">
        <w:rPr>
          <w:rFonts w:cs="Arial"/>
          <w:color w:val="000000"/>
          <w:szCs w:val="20"/>
        </w:rPr>
        <w:t>Steve Delaude</w:t>
      </w:r>
      <w:r w:rsidR="009D68B2" w:rsidRPr="00242714">
        <w:rPr>
          <w:rFonts w:cs="Arial"/>
          <w:color w:val="000000"/>
          <w:szCs w:val="20"/>
        </w:rPr>
        <w:t>, Maire et</w:t>
      </w:r>
      <w:r w:rsidR="005756F4" w:rsidRPr="00242714">
        <w:rPr>
          <w:rFonts w:cs="Arial"/>
          <w:color w:val="000000"/>
          <w:szCs w:val="20"/>
        </w:rPr>
        <w:t xml:space="preserve"> </w:t>
      </w:r>
      <w:r w:rsidR="00F0066B" w:rsidRPr="00242714">
        <w:rPr>
          <w:rFonts w:cs="Arial"/>
          <w:color w:val="000000"/>
          <w:szCs w:val="20"/>
        </w:rPr>
        <w:t>M</w:t>
      </w:r>
      <w:r w:rsidR="00D36FFB">
        <w:rPr>
          <w:rFonts w:cs="Arial"/>
          <w:color w:val="000000"/>
          <w:szCs w:val="20"/>
        </w:rPr>
        <w:t>M</w:t>
      </w:r>
      <w:r w:rsidR="00F0066B" w:rsidRPr="00242714">
        <w:rPr>
          <w:rFonts w:cs="Arial"/>
          <w:color w:val="000000"/>
          <w:szCs w:val="20"/>
        </w:rPr>
        <w:t>.</w:t>
      </w:r>
      <w:r w:rsidR="00FD1DA7" w:rsidRPr="00242714">
        <w:rPr>
          <w:rFonts w:cs="Arial"/>
          <w:color w:val="000000"/>
          <w:szCs w:val="20"/>
        </w:rPr>
        <w:t xml:space="preserve"> Fernand Savigny</w:t>
      </w:r>
      <w:r w:rsidR="00D36FFB">
        <w:rPr>
          <w:rFonts w:cs="Arial"/>
          <w:color w:val="000000"/>
          <w:szCs w:val="20"/>
        </w:rPr>
        <w:t xml:space="preserve"> et</w:t>
      </w:r>
      <w:r w:rsidR="00DD61C9" w:rsidRPr="00DD61C9">
        <w:rPr>
          <w:rFonts w:cs="Arial"/>
          <w:color w:val="000000"/>
          <w:szCs w:val="20"/>
        </w:rPr>
        <w:t xml:space="preserve"> </w:t>
      </w:r>
      <w:r w:rsidR="00DD61C9" w:rsidRPr="00242714">
        <w:rPr>
          <w:rFonts w:cs="Arial"/>
          <w:color w:val="000000"/>
          <w:szCs w:val="20"/>
        </w:rPr>
        <w:t>Christian Gorce</w:t>
      </w:r>
      <w:r w:rsidR="00F0066B" w:rsidRPr="00242714">
        <w:rPr>
          <w:rFonts w:cs="Arial"/>
          <w:color w:val="000000"/>
          <w:szCs w:val="20"/>
        </w:rPr>
        <w:t xml:space="preserve">, </w:t>
      </w:r>
      <w:r w:rsidR="003A2B92" w:rsidRPr="00242714">
        <w:rPr>
          <w:rFonts w:cs="Arial"/>
          <w:color w:val="000000"/>
          <w:szCs w:val="20"/>
        </w:rPr>
        <w:t>Conseiller</w:t>
      </w:r>
      <w:r w:rsidR="00D36FFB">
        <w:rPr>
          <w:rFonts w:cs="Arial"/>
          <w:color w:val="000000"/>
          <w:szCs w:val="20"/>
        </w:rPr>
        <w:t>s</w:t>
      </w:r>
      <w:r w:rsidR="003A2B92" w:rsidRPr="00242714">
        <w:rPr>
          <w:rFonts w:cs="Arial"/>
          <w:color w:val="000000"/>
          <w:szCs w:val="20"/>
        </w:rPr>
        <w:t xml:space="preserve"> administratif</w:t>
      </w:r>
      <w:r w:rsidR="006B7B75">
        <w:rPr>
          <w:rFonts w:cs="Arial"/>
          <w:color w:val="000000"/>
          <w:szCs w:val="20"/>
        </w:rPr>
        <w:t>s</w:t>
      </w:r>
      <w:r w:rsidR="00425B53">
        <w:rPr>
          <w:rFonts w:cs="Arial"/>
          <w:color w:val="000000"/>
          <w:szCs w:val="20"/>
        </w:rPr>
        <w:t>,</w:t>
      </w:r>
      <w:r w:rsidR="007B34F4">
        <w:rPr>
          <w:rFonts w:cs="Arial"/>
          <w:color w:val="000000"/>
          <w:szCs w:val="20"/>
        </w:rPr>
        <w:t xml:space="preserve"> </w:t>
      </w:r>
      <w:r w:rsidR="00887AA1">
        <w:rPr>
          <w:rFonts w:cs="Arial"/>
          <w:color w:val="000000"/>
          <w:szCs w:val="20"/>
        </w:rPr>
        <w:t>ainsi que</w:t>
      </w:r>
      <w:r w:rsidR="007B34F4">
        <w:rPr>
          <w:rFonts w:cs="Arial"/>
          <w:color w:val="000000"/>
          <w:szCs w:val="20"/>
        </w:rPr>
        <w:t xml:space="preserve"> </w:t>
      </w:r>
      <w:r w:rsidR="00502090">
        <w:rPr>
          <w:rFonts w:cs="Arial"/>
          <w:color w:val="000000"/>
          <w:szCs w:val="20"/>
        </w:rPr>
        <w:t>le</w:t>
      </w:r>
      <w:r>
        <w:rPr>
          <w:rFonts w:cs="Arial"/>
          <w:color w:val="000000"/>
          <w:szCs w:val="20"/>
        </w:rPr>
        <w:t xml:space="preserve"> public présent </w:t>
      </w:r>
      <w:r w:rsidR="00425B53">
        <w:rPr>
          <w:rFonts w:cs="Arial"/>
          <w:color w:val="000000"/>
          <w:szCs w:val="20"/>
        </w:rPr>
        <w:t>(2</w:t>
      </w:r>
      <w:r w:rsidR="007B34F4" w:rsidRPr="00425B53">
        <w:rPr>
          <w:rFonts w:cs="Arial"/>
          <w:color w:val="000000"/>
          <w:szCs w:val="20"/>
        </w:rPr>
        <w:t xml:space="preserve"> personne</w:t>
      </w:r>
      <w:r w:rsidR="00425B53">
        <w:rPr>
          <w:rFonts w:cs="Arial"/>
          <w:color w:val="000000"/>
          <w:szCs w:val="20"/>
        </w:rPr>
        <w:t>s</w:t>
      </w:r>
      <w:r w:rsidR="007B34F4">
        <w:rPr>
          <w:rFonts w:cs="Arial"/>
          <w:color w:val="000000"/>
          <w:szCs w:val="20"/>
        </w:rPr>
        <w:t xml:space="preserve">). </w:t>
      </w:r>
      <w:r>
        <w:rPr>
          <w:rFonts w:cs="Arial"/>
          <w:color w:val="000000"/>
          <w:szCs w:val="20"/>
        </w:rPr>
        <w:t>Il</w:t>
      </w:r>
      <w:r w:rsidR="007B34F4">
        <w:rPr>
          <w:rFonts w:cs="Arial"/>
          <w:color w:val="000000"/>
          <w:szCs w:val="20"/>
        </w:rPr>
        <w:t xml:space="preserve"> </w:t>
      </w:r>
      <w:r w:rsidRPr="00242714">
        <w:rPr>
          <w:rFonts w:cs="Arial"/>
          <w:color w:val="000000"/>
          <w:szCs w:val="20"/>
        </w:rPr>
        <w:t>ouvre la séance à 2</w:t>
      </w:r>
      <w:r>
        <w:rPr>
          <w:rFonts w:cs="Arial"/>
          <w:color w:val="000000"/>
          <w:szCs w:val="20"/>
        </w:rPr>
        <w:t xml:space="preserve">0h00. </w:t>
      </w:r>
    </w:p>
    <w:p w14:paraId="3411F4BC" w14:textId="508A0D3C" w:rsidR="003E56EF" w:rsidRDefault="003E56EF" w:rsidP="00C56945">
      <w:pPr>
        <w:pStyle w:val="Titre1"/>
        <w:numPr>
          <w:ilvl w:val="0"/>
          <w:numId w:val="3"/>
        </w:numPr>
        <w:jc w:val="both"/>
        <w:rPr>
          <w:lang w:eastAsia="fr-FR"/>
        </w:rPr>
      </w:pPr>
      <w:bookmarkStart w:id="0" w:name="_Toc31791369"/>
      <w:r w:rsidRPr="00FE42B8">
        <w:rPr>
          <w:lang w:eastAsia="fr-FR"/>
        </w:rPr>
        <w:t>Adoption du procès-verbal et du compte rendu des décisions de</w:t>
      </w:r>
      <w:r>
        <w:rPr>
          <w:lang w:eastAsia="fr-FR"/>
        </w:rPr>
        <w:t>s</w:t>
      </w:r>
      <w:r w:rsidRPr="00FE42B8">
        <w:rPr>
          <w:lang w:eastAsia="fr-FR"/>
        </w:rPr>
        <w:t xml:space="preserve"> séance</w:t>
      </w:r>
      <w:r>
        <w:rPr>
          <w:lang w:eastAsia="fr-FR"/>
        </w:rPr>
        <w:t>s</w:t>
      </w:r>
      <w:r w:rsidRPr="00FE42B8">
        <w:rPr>
          <w:lang w:eastAsia="fr-FR"/>
        </w:rPr>
        <w:t xml:space="preserve"> du </w:t>
      </w:r>
      <w:r>
        <w:rPr>
          <w:lang w:eastAsia="fr-FR"/>
        </w:rPr>
        <w:t>31 octobre et du 21 novembre</w:t>
      </w:r>
      <w:r w:rsidRPr="00FE42B8">
        <w:rPr>
          <w:lang w:eastAsia="fr-FR"/>
        </w:rPr>
        <w:t xml:space="preserve"> 2019</w:t>
      </w:r>
      <w:bookmarkEnd w:id="0"/>
      <w:r>
        <w:rPr>
          <w:lang w:eastAsia="fr-FR"/>
        </w:rPr>
        <w:t xml:space="preserve"> </w:t>
      </w:r>
    </w:p>
    <w:p w14:paraId="2BA90BA3" w14:textId="77777777" w:rsidR="001C75BA" w:rsidRDefault="001C75BA" w:rsidP="00C56945">
      <w:pPr>
        <w:jc w:val="both"/>
        <w:rPr>
          <w:u w:val="single"/>
          <w:lang w:eastAsia="fr-FR"/>
        </w:rPr>
      </w:pPr>
    </w:p>
    <w:p w14:paraId="5B2A9FB2" w14:textId="27921E81" w:rsidR="003E56EF" w:rsidRPr="001C75BA" w:rsidRDefault="00110B66" w:rsidP="00C56945">
      <w:pPr>
        <w:jc w:val="both"/>
        <w:rPr>
          <w:u w:val="single"/>
          <w:lang w:eastAsia="fr-FR"/>
        </w:rPr>
      </w:pPr>
      <w:r w:rsidRPr="001C75BA">
        <w:rPr>
          <w:u w:val="single"/>
          <w:lang w:eastAsia="fr-FR"/>
        </w:rPr>
        <w:t>Pr</w:t>
      </w:r>
      <w:r w:rsidR="001C75BA" w:rsidRPr="001C75BA">
        <w:rPr>
          <w:u w:val="single"/>
          <w:lang w:eastAsia="fr-FR"/>
        </w:rPr>
        <w:t>ocès-verbal du 31 octobre 2019</w:t>
      </w:r>
    </w:p>
    <w:p w14:paraId="14CCD975" w14:textId="77777777" w:rsidR="00110B66" w:rsidRDefault="00110B66" w:rsidP="00C56945">
      <w:pPr>
        <w:jc w:val="both"/>
        <w:rPr>
          <w:lang w:eastAsia="fr-FR"/>
        </w:rPr>
      </w:pPr>
    </w:p>
    <w:p w14:paraId="32CAAF24" w14:textId="1C5B5794" w:rsidR="00110B66" w:rsidRPr="00110B66" w:rsidRDefault="00110B66" w:rsidP="00C56945">
      <w:pPr>
        <w:jc w:val="both"/>
        <w:rPr>
          <w:b/>
          <w:i/>
          <w:lang w:eastAsia="fr-FR"/>
        </w:rPr>
      </w:pPr>
      <w:r>
        <w:rPr>
          <w:lang w:eastAsia="fr-FR"/>
        </w:rPr>
        <w:t xml:space="preserve">P. 5, dernière phrase, ajouter : </w:t>
      </w:r>
      <w:r w:rsidRPr="00110B66">
        <w:rPr>
          <w:i/>
          <w:lang w:eastAsia="fr-FR"/>
        </w:rPr>
        <w:t xml:space="preserve">Il s’agit d’un projet ficelé qu’on apporte aux élèves </w:t>
      </w:r>
      <w:r w:rsidRPr="00110B66">
        <w:rPr>
          <w:b/>
          <w:i/>
          <w:lang w:eastAsia="fr-FR"/>
        </w:rPr>
        <w:t xml:space="preserve">et dont le coût semble relativement élevé.   </w:t>
      </w:r>
    </w:p>
    <w:p w14:paraId="086D26BD" w14:textId="751D9ADC" w:rsidR="00110B66" w:rsidRDefault="00110B66" w:rsidP="00C56945">
      <w:pPr>
        <w:spacing w:before="120" w:after="120"/>
        <w:jc w:val="both"/>
        <w:rPr>
          <w:bCs/>
          <w:szCs w:val="20"/>
        </w:rPr>
      </w:pPr>
      <w:r>
        <w:rPr>
          <w:bCs/>
          <w:szCs w:val="20"/>
        </w:rPr>
        <w:t xml:space="preserve">P. 8 </w:t>
      </w:r>
    </w:p>
    <w:p w14:paraId="3DD9A744" w14:textId="65AE60B0" w:rsidR="0032268F" w:rsidRDefault="00110B66" w:rsidP="00AC37B4">
      <w:pPr>
        <w:spacing w:before="120" w:after="120"/>
        <w:ind w:left="284"/>
        <w:jc w:val="both"/>
        <w:rPr>
          <w:bCs/>
          <w:i/>
          <w:szCs w:val="20"/>
        </w:rPr>
      </w:pPr>
      <w:r>
        <w:rPr>
          <w:bCs/>
          <w:szCs w:val="20"/>
        </w:rPr>
        <w:t xml:space="preserve">§ </w:t>
      </w:r>
      <w:r w:rsidRPr="00110B66">
        <w:rPr>
          <w:bCs/>
          <w:szCs w:val="20"/>
        </w:rPr>
        <w:t>Chapitre 9</w:t>
      </w:r>
      <w:r>
        <w:rPr>
          <w:bCs/>
          <w:szCs w:val="20"/>
        </w:rPr>
        <w:t>, 3</w:t>
      </w:r>
      <w:r w:rsidRPr="00110B66">
        <w:rPr>
          <w:bCs/>
          <w:szCs w:val="20"/>
          <w:vertAlign w:val="superscript"/>
        </w:rPr>
        <w:t>e</w:t>
      </w:r>
      <w:r>
        <w:rPr>
          <w:bCs/>
          <w:szCs w:val="20"/>
        </w:rPr>
        <w:t xml:space="preserve"> phrase avant la fin et </w:t>
      </w:r>
      <w:proofErr w:type="spellStart"/>
      <w:proofErr w:type="gramStart"/>
      <w:r>
        <w:rPr>
          <w:bCs/>
          <w:szCs w:val="20"/>
        </w:rPr>
        <w:t>ss</w:t>
      </w:r>
      <w:proofErr w:type="spellEnd"/>
      <w:r w:rsidR="005B2B53">
        <w:rPr>
          <w:bCs/>
          <w:szCs w:val="20"/>
        </w:rPr>
        <w:t>.</w:t>
      </w:r>
      <w:r>
        <w:rPr>
          <w:bCs/>
          <w:szCs w:val="20"/>
        </w:rPr>
        <w:t>,</w:t>
      </w:r>
      <w:proofErr w:type="gramEnd"/>
      <w:r>
        <w:rPr>
          <w:bCs/>
          <w:szCs w:val="20"/>
        </w:rPr>
        <w:t xml:space="preserve"> modifier : </w:t>
      </w:r>
      <w:r w:rsidRPr="00110B66">
        <w:rPr>
          <w:bCs/>
          <w:i/>
          <w:szCs w:val="20"/>
        </w:rPr>
        <w:t xml:space="preserve">Les estimations sur les personnes physiques sont </w:t>
      </w:r>
      <w:r w:rsidRPr="00110B66">
        <w:rPr>
          <w:bCs/>
          <w:i/>
          <w:strike/>
          <w:szCs w:val="20"/>
        </w:rPr>
        <w:t>donc</w:t>
      </w:r>
      <w:r w:rsidRPr="00110B66">
        <w:rPr>
          <w:bCs/>
          <w:i/>
          <w:szCs w:val="20"/>
        </w:rPr>
        <w:t xml:space="preserve"> </w:t>
      </w:r>
      <w:r w:rsidRPr="00110B66">
        <w:rPr>
          <w:b/>
          <w:bCs/>
          <w:i/>
          <w:szCs w:val="20"/>
        </w:rPr>
        <w:t>notamment</w:t>
      </w:r>
      <w:r w:rsidRPr="00110B66">
        <w:rPr>
          <w:bCs/>
          <w:i/>
          <w:szCs w:val="20"/>
        </w:rPr>
        <w:t xml:space="preserve"> plus sûres que celles relatives aux personnes morales. Concernant les impôts à la source, M. Savigny indique que les chiffres </w:t>
      </w:r>
      <w:r w:rsidRPr="00110B66">
        <w:rPr>
          <w:bCs/>
          <w:i/>
          <w:strike/>
          <w:szCs w:val="20"/>
        </w:rPr>
        <w:t xml:space="preserve">reçus </w:t>
      </w:r>
      <w:r w:rsidRPr="00110B66">
        <w:rPr>
          <w:b/>
          <w:bCs/>
          <w:i/>
          <w:szCs w:val="20"/>
        </w:rPr>
        <w:t>enregistrés dans les comptes dans le passé</w:t>
      </w:r>
      <w:r w:rsidRPr="00110B66">
        <w:rPr>
          <w:bCs/>
          <w:i/>
          <w:szCs w:val="20"/>
        </w:rPr>
        <w:t xml:space="preserve"> par la commune ne sont pas justes. Notamment parce que les personnes taxées </w:t>
      </w:r>
      <w:r w:rsidRPr="00110B66">
        <w:rPr>
          <w:b/>
          <w:bCs/>
          <w:i/>
          <w:szCs w:val="20"/>
        </w:rPr>
        <w:t>dans l’année</w:t>
      </w:r>
      <w:r w:rsidRPr="00110B66">
        <w:rPr>
          <w:bCs/>
          <w:i/>
          <w:szCs w:val="20"/>
        </w:rPr>
        <w:t xml:space="preserve"> vont demander des corrections, qui produiront leurs effets sur deux ou trois ans, ce qui ne facilite pas la comparaison.</w:t>
      </w:r>
    </w:p>
    <w:p w14:paraId="2898835A" w14:textId="61C74172" w:rsidR="00110B66" w:rsidRPr="00110B66" w:rsidRDefault="00110B66" w:rsidP="00AC37B4">
      <w:pPr>
        <w:spacing w:before="120" w:after="120"/>
        <w:ind w:left="284"/>
        <w:jc w:val="both"/>
        <w:rPr>
          <w:bCs/>
          <w:i/>
          <w:szCs w:val="20"/>
        </w:rPr>
      </w:pPr>
      <w:r>
        <w:rPr>
          <w:bCs/>
          <w:szCs w:val="20"/>
        </w:rPr>
        <w:t>3</w:t>
      </w:r>
      <w:r w:rsidRPr="00110B66">
        <w:rPr>
          <w:bCs/>
          <w:szCs w:val="20"/>
          <w:vertAlign w:val="superscript"/>
        </w:rPr>
        <w:t>e</w:t>
      </w:r>
      <w:r>
        <w:rPr>
          <w:bCs/>
          <w:szCs w:val="20"/>
        </w:rPr>
        <w:t xml:space="preserve"> § avant la fin, dernière phrase, modifier : </w:t>
      </w:r>
      <w:r w:rsidRPr="00110B66">
        <w:rPr>
          <w:bCs/>
          <w:i/>
          <w:szCs w:val="20"/>
        </w:rPr>
        <w:t xml:space="preserve">M. Savigny informe que la réforme de la fiscalité </w:t>
      </w:r>
      <w:r w:rsidRPr="00110B66">
        <w:rPr>
          <w:bCs/>
          <w:i/>
          <w:strike/>
          <w:szCs w:val="20"/>
        </w:rPr>
        <w:t>permet aux</w:t>
      </w:r>
      <w:r w:rsidRPr="00110B66">
        <w:rPr>
          <w:bCs/>
          <w:i/>
          <w:szCs w:val="20"/>
        </w:rPr>
        <w:t xml:space="preserve"> </w:t>
      </w:r>
      <w:r w:rsidRPr="00110B66">
        <w:rPr>
          <w:b/>
          <w:bCs/>
          <w:i/>
          <w:szCs w:val="20"/>
        </w:rPr>
        <w:t>comprend la possibilité pour les communes</w:t>
      </w:r>
      <w:r w:rsidRPr="00110B66">
        <w:rPr>
          <w:bCs/>
          <w:i/>
          <w:szCs w:val="20"/>
        </w:rPr>
        <w:t xml:space="preserve"> d’être déficitaires pendant 5 ans, pour Perly-Certoux à raison de CHF 1’189'000.-.</w:t>
      </w:r>
    </w:p>
    <w:p w14:paraId="7DF3E5D0" w14:textId="08CEACE8" w:rsidR="00110B66" w:rsidRPr="00110B66" w:rsidRDefault="00110B66" w:rsidP="00AC37B4">
      <w:pPr>
        <w:spacing w:before="120" w:after="120"/>
        <w:ind w:left="284"/>
        <w:jc w:val="both"/>
        <w:rPr>
          <w:bCs/>
          <w:i/>
          <w:szCs w:val="20"/>
        </w:rPr>
      </w:pPr>
      <w:r>
        <w:rPr>
          <w:bCs/>
          <w:szCs w:val="20"/>
        </w:rPr>
        <w:t>2</w:t>
      </w:r>
      <w:r w:rsidRPr="00110B66">
        <w:rPr>
          <w:bCs/>
          <w:szCs w:val="20"/>
          <w:vertAlign w:val="superscript"/>
        </w:rPr>
        <w:t>e</w:t>
      </w:r>
      <w:r w:rsidR="00E129C6">
        <w:rPr>
          <w:bCs/>
          <w:szCs w:val="20"/>
        </w:rPr>
        <w:t xml:space="preserve"> § </w:t>
      </w:r>
      <w:r>
        <w:rPr>
          <w:bCs/>
          <w:szCs w:val="20"/>
        </w:rPr>
        <w:t xml:space="preserve">avant la fin, modifier : </w:t>
      </w:r>
      <w:r w:rsidRPr="00110B66">
        <w:rPr>
          <w:i/>
          <w:lang w:eastAsia="fr-FR"/>
        </w:rPr>
        <w:t xml:space="preserve">M. Savigny signale la </w:t>
      </w:r>
      <w:r>
        <w:rPr>
          <w:i/>
          <w:strike/>
          <w:lang w:eastAsia="fr-FR"/>
        </w:rPr>
        <w:t>perte enregistrée de</w:t>
      </w:r>
      <w:r>
        <w:rPr>
          <w:i/>
          <w:lang w:eastAsia="fr-FR"/>
        </w:rPr>
        <w:t xml:space="preserve"> </w:t>
      </w:r>
      <w:r w:rsidRPr="00110B66">
        <w:rPr>
          <w:b/>
          <w:i/>
          <w:lang w:eastAsia="fr-FR"/>
        </w:rPr>
        <w:t>diminution évaluée à</w:t>
      </w:r>
      <w:r w:rsidRPr="00110B66">
        <w:rPr>
          <w:i/>
          <w:lang w:eastAsia="fr-FR"/>
        </w:rPr>
        <w:t xml:space="preserve"> plus de 1 million, compensée par d’autres augmentations importantes dans d’autres lignes.</w:t>
      </w:r>
    </w:p>
    <w:p w14:paraId="10C45FC4" w14:textId="774D0355" w:rsidR="00110B66" w:rsidRDefault="00110B66" w:rsidP="00AC37B4">
      <w:pPr>
        <w:spacing w:before="120" w:after="120"/>
        <w:ind w:left="284"/>
        <w:jc w:val="both"/>
        <w:rPr>
          <w:bCs/>
          <w:szCs w:val="20"/>
        </w:rPr>
      </w:pPr>
      <w:r>
        <w:rPr>
          <w:bCs/>
          <w:szCs w:val="20"/>
        </w:rPr>
        <w:t>Dernier paragraphe</w:t>
      </w:r>
      <w:r w:rsidR="00344533">
        <w:rPr>
          <w:bCs/>
          <w:szCs w:val="20"/>
        </w:rPr>
        <w:t xml:space="preserve">, ajouter : </w:t>
      </w:r>
      <w:r w:rsidR="00344533" w:rsidRPr="00344533">
        <w:rPr>
          <w:i/>
          <w:lang w:eastAsia="fr-FR"/>
        </w:rPr>
        <w:t xml:space="preserve">Le résultat d’exploitation, intermédiaire, est déjà un excédent de charge de CHF 352'000.- </w:t>
      </w:r>
      <w:r w:rsidR="00344533" w:rsidRPr="00344533">
        <w:rPr>
          <w:b/>
          <w:i/>
          <w:lang w:eastAsia="fr-FR"/>
        </w:rPr>
        <w:t xml:space="preserve">dans le budget actuel </w:t>
      </w:r>
      <w:r w:rsidR="00344533" w:rsidRPr="00344533">
        <w:rPr>
          <w:i/>
          <w:lang w:eastAsia="fr-FR"/>
        </w:rPr>
        <w:t xml:space="preserve">qui passe à CHF 894'000.- dans le budget 2020, </w:t>
      </w:r>
      <w:r w:rsidR="00344533" w:rsidRPr="00344533">
        <w:rPr>
          <w:b/>
          <w:i/>
          <w:lang w:eastAsia="fr-FR"/>
        </w:rPr>
        <w:t>soit avant résultats financiers</w:t>
      </w:r>
      <w:r w:rsidR="00344533" w:rsidRPr="00344533">
        <w:rPr>
          <w:i/>
          <w:lang w:eastAsia="fr-FR"/>
        </w:rPr>
        <w:t>. Ceux-ci résultent du coût des dettes de la commune, des recettes sur certains placements, de son compte bancaire, du rendement des logements de l’Espace de vie intergénérationnel, qui représentent quelque CHF 300'000.- de rentrées.</w:t>
      </w:r>
    </w:p>
    <w:p w14:paraId="7E098864" w14:textId="77777777" w:rsidR="00E129C6" w:rsidRDefault="00E129C6" w:rsidP="00C56945">
      <w:pPr>
        <w:spacing w:before="120" w:after="120"/>
        <w:jc w:val="both"/>
        <w:rPr>
          <w:bCs/>
          <w:szCs w:val="20"/>
        </w:rPr>
      </w:pPr>
      <w:r>
        <w:rPr>
          <w:bCs/>
          <w:szCs w:val="20"/>
        </w:rPr>
        <w:t>P. 9</w:t>
      </w:r>
    </w:p>
    <w:p w14:paraId="589A97C7" w14:textId="132FE03A" w:rsidR="00110B66" w:rsidRDefault="00E129C6" w:rsidP="00AC37B4">
      <w:pPr>
        <w:spacing w:before="120" w:after="120"/>
        <w:ind w:left="284"/>
        <w:jc w:val="both"/>
        <w:rPr>
          <w:bCs/>
          <w:i/>
          <w:szCs w:val="20"/>
        </w:rPr>
      </w:pPr>
      <w:r>
        <w:rPr>
          <w:bCs/>
          <w:szCs w:val="20"/>
        </w:rPr>
        <w:t>6</w:t>
      </w:r>
      <w:r w:rsidRPr="00E129C6">
        <w:rPr>
          <w:bCs/>
          <w:szCs w:val="20"/>
          <w:vertAlign w:val="superscript"/>
        </w:rPr>
        <w:t>e</w:t>
      </w:r>
      <w:r>
        <w:rPr>
          <w:bCs/>
          <w:szCs w:val="20"/>
        </w:rPr>
        <w:t xml:space="preserve"> §, modifier : </w:t>
      </w:r>
      <w:r w:rsidRPr="00E129C6">
        <w:rPr>
          <w:bCs/>
          <w:i/>
          <w:szCs w:val="20"/>
        </w:rPr>
        <w:t xml:space="preserve">(…) qui consiste à simuler </w:t>
      </w:r>
      <w:r w:rsidRPr="00E129C6">
        <w:rPr>
          <w:bCs/>
          <w:i/>
          <w:strike/>
          <w:szCs w:val="20"/>
        </w:rPr>
        <w:t>l’amortissement</w:t>
      </w:r>
      <w:r w:rsidRPr="00E129C6">
        <w:rPr>
          <w:bCs/>
          <w:i/>
          <w:szCs w:val="20"/>
        </w:rPr>
        <w:t xml:space="preserve"> </w:t>
      </w:r>
      <w:r w:rsidRPr="00E129C6">
        <w:rPr>
          <w:b/>
          <w:bCs/>
          <w:i/>
          <w:szCs w:val="20"/>
        </w:rPr>
        <w:t>le bouclement</w:t>
      </w:r>
      <w:r w:rsidRPr="00E129C6">
        <w:rPr>
          <w:bCs/>
          <w:i/>
          <w:szCs w:val="20"/>
        </w:rPr>
        <w:t xml:space="preserve"> du crédit pour évaluer correctement les amortissements 2020,</w:t>
      </w:r>
      <w:r>
        <w:rPr>
          <w:bCs/>
          <w:i/>
          <w:szCs w:val="20"/>
        </w:rPr>
        <w:t xml:space="preserve"> (…)</w:t>
      </w:r>
    </w:p>
    <w:p w14:paraId="2EB9CFDD" w14:textId="26496502" w:rsidR="00E129C6" w:rsidRDefault="00E129C6" w:rsidP="00AC37B4">
      <w:pPr>
        <w:spacing w:before="120" w:after="120"/>
        <w:ind w:left="284"/>
        <w:jc w:val="both"/>
        <w:rPr>
          <w:i/>
          <w:lang w:eastAsia="fr-FR"/>
        </w:rPr>
      </w:pPr>
      <w:r w:rsidRPr="00E129C6">
        <w:rPr>
          <w:bCs/>
          <w:szCs w:val="20"/>
        </w:rPr>
        <w:t>7</w:t>
      </w:r>
      <w:r w:rsidRPr="00E129C6">
        <w:rPr>
          <w:bCs/>
          <w:szCs w:val="20"/>
          <w:vertAlign w:val="superscript"/>
        </w:rPr>
        <w:t>e</w:t>
      </w:r>
      <w:r w:rsidRPr="00E129C6">
        <w:rPr>
          <w:bCs/>
          <w:szCs w:val="20"/>
        </w:rPr>
        <w:t xml:space="preserve"> §, ajouter : </w:t>
      </w:r>
      <w:r w:rsidRPr="00E129C6">
        <w:rPr>
          <w:i/>
          <w:lang w:eastAsia="fr-FR"/>
        </w:rPr>
        <w:t>Concernant les lignes</w:t>
      </w:r>
      <w:r>
        <w:rPr>
          <w:lang w:eastAsia="fr-FR"/>
        </w:rPr>
        <w:t xml:space="preserve"> </w:t>
      </w:r>
      <w:r w:rsidRPr="00E129C6">
        <w:rPr>
          <w:lang w:eastAsia="fr-FR"/>
        </w:rPr>
        <w:t xml:space="preserve">crédit études </w:t>
      </w:r>
      <w:r w:rsidRPr="005735F0">
        <w:rPr>
          <w:b/>
          <w:lang w:eastAsia="fr-FR"/>
        </w:rPr>
        <w:t>et construction</w:t>
      </w:r>
      <w:r w:rsidRPr="00E129C6">
        <w:rPr>
          <w:lang w:eastAsia="fr-FR"/>
        </w:rPr>
        <w:t xml:space="preserve"> Maison de la douane</w:t>
      </w:r>
      <w:r>
        <w:rPr>
          <w:lang w:eastAsia="fr-FR"/>
        </w:rPr>
        <w:t xml:space="preserve"> </w:t>
      </w:r>
      <w:r w:rsidRPr="00E129C6">
        <w:rPr>
          <w:i/>
          <w:lang w:eastAsia="fr-FR"/>
        </w:rPr>
        <w:t>et</w:t>
      </w:r>
      <w:r>
        <w:rPr>
          <w:i/>
          <w:lang w:eastAsia="fr-FR"/>
        </w:rPr>
        <w:t xml:space="preserve"> (…)</w:t>
      </w:r>
    </w:p>
    <w:p w14:paraId="65F43454" w14:textId="72166CC2" w:rsidR="005735F0" w:rsidRPr="005735F0" w:rsidRDefault="005735F0" w:rsidP="00AC37B4">
      <w:pPr>
        <w:ind w:left="284"/>
        <w:jc w:val="both"/>
        <w:rPr>
          <w:lang w:eastAsia="fr-FR"/>
        </w:rPr>
      </w:pPr>
      <w:r>
        <w:rPr>
          <w:lang w:eastAsia="fr-FR"/>
        </w:rPr>
        <w:t>11</w:t>
      </w:r>
      <w:r w:rsidRPr="005735F0">
        <w:rPr>
          <w:vertAlign w:val="superscript"/>
          <w:lang w:eastAsia="fr-FR"/>
        </w:rPr>
        <w:t>e</w:t>
      </w:r>
      <w:r>
        <w:rPr>
          <w:lang w:eastAsia="fr-FR"/>
        </w:rPr>
        <w:t xml:space="preserve"> §, modifier : </w:t>
      </w:r>
      <w:r w:rsidRPr="005735F0">
        <w:rPr>
          <w:i/>
          <w:lang w:eastAsia="fr-FR"/>
        </w:rPr>
        <w:t>M. Savigny répond que le Conseil administratif n’a pas voulu présenter un budget à CHF 0.-</w:t>
      </w:r>
      <w:r>
        <w:rPr>
          <w:i/>
          <w:lang w:eastAsia="fr-FR"/>
        </w:rPr>
        <w:t xml:space="preserve"> </w:t>
      </w:r>
      <w:r w:rsidRPr="005735F0">
        <w:rPr>
          <w:i/>
          <w:strike/>
          <w:lang w:eastAsia="fr-FR"/>
        </w:rPr>
        <w:t>de perte</w:t>
      </w:r>
      <w:r w:rsidRPr="005735F0">
        <w:rPr>
          <w:i/>
          <w:lang w:eastAsia="fr-FR"/>
        </w:rPr>
        <w:t xml:space="preserve">, ce qui aurait donné un </w:t>
      </w:r>
      <w:r w:rsidRPr="005735F0">
        <w:rPr>
          <w:i/>
          <w:strike/>
          <w:lang w:eastAsia="fr-FR"/>
        </w:rPr>
        <w:t>mauvais</w:t>
      </w:r>
      <w:r>
        <w:rPr>
          <w:i/>
          <w:lang w:eastAsia="fr-FR"/>
        </w:rPr>
        <w:t xml:space="preserve"> </w:t>
      </w:r>
      <w:r w:rsidRPr="005735F0">
        <w:rPr>
          <w:i/>
          <w:lang w:eastAsia="fr-FR"/>
        </w:rPr>
        <w:t xml:space="preserve">message </w:t>
      </w:r>
      <w:r w:rsidRPr="005735F0">
        <w:rPr>
          <w:b/>
          <w:i/>
          <w:lang w:eastAsia="fr-FR"/>
        </w:rPr>
        <w:t>erroné</w:t>
      </w:r>
      <w:r w:rsidRPr="005735F0">
        <w:rPr>
          <w:i/>
          <w:lang w:eastAsia="fr-FR"/>
        </w:rPr>
        <w:t xml:space="preserve"> </w:t>
      </w:r>
      <w:r w:rsidRPr="005735F0">
        <w:rPr>
          <w:b/>
          <w:i/>
          <w:lang w:eastAsia="fr-FR"/>
        </w:rPr>
        <w:t>sur l’impact de la RFFA et les départ/arrivée d’entreprises</w:t>
      </w:r>
      <w:r w:rsidRPr="005735F0">
        <w:rPr>
          <w:i/>
          <w:lang w:eastAsia="fr-FR"/>
        </w:rPr>
        <w:t xml:space="preserve">. Certes, le budget est déficitaire mais il correspond à </w:t>
      </w:r>
      <w:r w:rsidRPr="005735F0">
        <w:rPr>
          <w:i/>
          <w:strike/>
          <w:lang w:eastAsia="fr-FR"/>
        </w:rPr>
        <w:t>la</w:t>
      </w:r>
      <w:r>
        <w:rPr>
          <w:i/>
          <w:lang w:eastAsia="fr-FR"/>
        </w:rPr>
        <w:t xml:space="preserve"> </w:t>
      </w:r>
      <w:r w:rsidRPr="005735F0">
        <w:rPr>
          <w:b/>
          <w:i/>
          <w:lang w:eastAsia="fr-FR"/>
        </w:rPr>
        <w:t>une</w:t>
      </w:r>
      <w:r w:rsidRPr="005735F0">
        <w:rPr>
          <w:i/>
          <w:lang w:eastAsia="fr-FR"/>
        </w:rPr>
        <w:t xml:space="preserve"> réalité </w:t>
      </w:r>
      <w:r w:rsidRPr="005735F0">
        <w:rPr>
          <w:b/>
          <w:i/>
          <w:lang w:eastAsia="fr-FR"/>
        </w:rPr>
        <w:t>envisageable</w:t>
      </w:r>
      <w:r w:rsidRPr="005735F0">
        <w:rPr>
          <w:i/>
          <w:lang w:eastAsia="fr-FR"/>
        </w:rPr>
        <w:t xml:space="preserve">.  </w:t>
      </w:r>
    </w:p>
    <w:p w14:paraId="6157349A" w14:textId="31CD8650" w:rsidR="005735F0" w:rsidRDefault="005735F0" w:rsidP="00C56945">
      <w:pPr>
        <w:spacing w:before="120" w:after="120"/>
        <w:jc w:val="both"/>
        <w:rPr>
          <w:i/>
          <w:lang w:eastAsia="fr-FR"/>
        </w:rPr>
      </w:pPr>
      <w:r>
        <w:rPr>
          <w:lang w:eastAsia="fr-FR"/>
        </w:rPr>
        <w:lastRenderedPageBreak/>
        <w:t>P. 11, lettre g), 2</w:t>
      </w:r>
      <w:r w:rsidRPr="005735F0">
        <w:rPr>
          <w:vertAlign w:val="superscript"/>
          <w:lang w:eastAsia="fr-FR"/>
        </w:rPr>
        <w:t>e</w:t>
      </w:r>
      <w:r>
        <w:rPr>
          <w:lang w:eastAsia="fr-FR"/>
        </w:rPr>
        <w:t xml:space="preserve"> phrase, </w:t>
      </w:r>
      <w:proofErr w:type="gramStart"/>
      <w:r>
        <w:rPr>
          <w:lang w:eastAsia="fr-FR"/>
        </w:rPr>
        <w:t>ajouter</w:t>
      </w:r>
      <w:proofErr w:type="gramEnd"/>
      <w:r>
        <w:rPr>
          <w:lang w:eastAsia="fr-FR"/>
        </w:rPr>
        <w:t xml:space="preserve"> : </w:t>
      </w:r>
      <w:r w:rsidRPr="005735F0">
        <w:rPr>
          <w:b/>
          <w:i/>
          <w:lang w:eastAsia="fr-FR"/>
        </w:rPr>
        <w:t>Selon eux,</w:t>
      </w:r>
      <w:r w:rsidRPr="005735F0">
        <w:rPr>
          <w:i/>
          <w:lang w:eastAsia="fr-FR"/>
        </w:rPr>
        <w:t xml:space="preserve"> l’office postal 1258 va fermer.</w:t>
      </w:r>
      <w:r>
        <w:rPr>
          <w:i/>
          <w:lang w:eastAsia="fr-FR"/>
        </w:rPr>
        <w:t xml:space="preserve"> </w:t>
      </w:r>
    </w:p>
    <w:p w14:paraId="0A030B19" w14:textId="06DDCF19" w:rsidR="005735F0" w:rsidRDefault="00E415B4" w:rsidP="00AC37B4">
      <w:pPr>
        <w:spacing w:before="120" w:after="120"/>
        <w:ind w:left="284"/>
        <w:jc w:val="both"/>
        <w:rPr>
          <w:i/>
          <w:lang w:eastAsia="fr-FR"/>
        </w:rPr>
      </w:pPr>
      <w:r>
        <w:rPr>
          <w:lang w:eastAsia="fr-FR"/>
        </w:rPr>
        <w:t xml:space="preserve"> 3</w:t>
      </w:r>
      <w:r w:rsidRPr="00E415B4">
        <w:rPr>
          <w:vertAlign w:val="superscript"/>
          <w:lang w:eastAsia="fr-FR"/>
        </w:rPr>
        <w:t>e</w:t>
      </w:r>
      <w:r>
        <w:rPr>
          <w:lang w:eastAsia="fr-FR"/>
        </w:rPr>
        <w:t xml:space="preserve"> §, corriger : </w:t>
      </w:r>
      <w:r w:rsidRPr="00E415B4">
        <w:rPr>
          <w:i/>
          <w:lang w:eastAsia="fr-FR"/>
        </w:rPr>
        <w:t xml:space="preserve">M. Delaude calcule que dans un an, la fermeture </w:t>
      </w:r>
      <w:r w:rsidRPr="00E415B4">
        <w:rPr>
          <w:i/>
          <w:strike/>
          <w:lang w:eastAsia="fr-FR"/>
        </w:rPr>
        <w:t>sera</w:t>
      </w:r>
      <w:r w:rsidRPr="00E415B4">
        <w:rPr>
          <w:i/>
          <w:lang w:eastAsia="fr-FR"/>
        </w:rPr>
        <w:t xml:space="preserve"> </w:t>
      </w:r>
      <w:r w:rsidRPr="00E415B4">
        <w:rPr>
          <w:b/>
          <w:i/>
          <w:lang w:eastAsia="fr-FR"/>
        </w:rPr>
        <w:t>devrait être</w:t>
      </w:r>
      <w:r w:rsidRPr="00E415B4">
        <w:rPr>
          <w:i/>
          <w:lang w:eastAsia="fr-FR"/>
        </w:rPr>
        <w:t xml:space="preserve"> effective.</w:t>
      </w:r>
    </w:p>
    <w:p w14:paraId="75788DD9" w14:textId="6EF529E5" w:rsidR="00E415B4" w:rsidRDefault="001C75BA" w:rsidP="00C56945">
      <w:pPr>
        <w:spacing w:before="120" w:after="120"/>
        <w:jc w:val="both"/>
        <w:rPr>
          <w:b/>
          <w:lang w:eastAsia="fr-FR"/>
        </w:rPr>
      </w:pPr>
      <w:r>
        <w:rPr>
          <w:b/>
          <w:lang w:eastAsia="fr-FR"/>
        </w:rPr>
        <w:t xml:space="preserve">Ainsi modifié, le procès-verbal de la séance du 31 octobre 2019 est accepté par 16 voix « pour » et 2 abstentions. </w:t>
      </w:r>
    </w:p>
    <w:p w14:paraId="07DBB4EB" w14:textId="4AD2F3FA" w:rsidR="001C75BA" w:rsidRPr="001C75BA" w:rsidRDefault="001C75BA" w:rsidP="00C56945">
      <w:pPr>
        <w:spacing w:before="120" w:after="120"/>
        <w:jc w:val="both"/>
        <w:rPr>
          <w:lang w:eastAsia="fr-FR"/>
        </w:rPr>
      </w:pPr>
      <w:r>
        <w:rPr>
          <w:lang w:eastAsia="fr-FR"/>
        </w:rPr>
        <w:t xml:space="preserve">Le Président met aux voix le compte rendu des décisions et délibérations de la même séance : </w:t>
      </w:r>
    </w:p>
    <w:p w14:paraId="75C6CCAF" w14:textId="0F63EF30" w:rsidR="001C75BA" w:rsidRDefault="001C75BA" w:rsidP="00C56945">
      <w:pPr>
        <w:spacing w:before="120" w:after="120"/>
        <w:jc w:val="both"/>
        <w:rPr>
          <w:b/>
          <w:lang w:eastAsia="fr-FR"/>
        </w:rPr>
      </w:pPr>
      <w:r>
        <w:rPr>
          <w:b/>
          <w:lang w:eastAsia="fr-FR"/>
        </w:rPr>
        <w:t xml:space="preserve">Le compte rendu des décisions et délibérations de la séance du 31 octobre 2019 est accepté par 16 voix « pour » et 2 abstentions. </w:t>
      </w:r>
    </w:p>
    <w:p w14:paraId="24CBE535" w14:textId="51313DB1" w:rsidR="001C75BA" w:rsidRPr="001C75BA" w:rsidRDefault="001C75BA" w:rsidP="00C56945">
      <w:pPr>
        <w:spacing w:before="120" w:after="120"/>
        <w:jc w:val="both"/>
        <w:rPr>
          <w:u w:val="single"/>
          <w:lang w:eastAsia="fr-FR"/>
        </w:rPr>
      </w:pPr>
      <w:r w:rsidRPr="001C75BA">
        <w:rPr>
          <w:u w:val="single"/>
          <w:lang w:eastAsia="fr-FR"/>
        </w:rPr>
        <w:t>Procès-verbal de la séance du 21 novembre 2019</w:t>
      </w:r>
    </w:p>
    <w:p w14:paraId="35521643" w14:textId="77777777" w:rsidR="00746330" w:rsidRDefault="00746330" w:rsidP="00C56945">
      <w:pPr>
        <w:spacing w:before="120" w:after="120"/>
        <w:jc w:val="both"/>
        <w:rPr>
          <w:lang w:eastAsia="fr-FR"/>
        </w:rPr>
      </w:pPr>
      <w:r>
        <w:rPr>
          <w:lang w:eastAsia="fr-FR"/>
        </w:rPr>
        <w:t>P. 6</w:t>
      </w:r>
    </w:p>
    <w:p w14:paraId="1C80888B" w14:textId="292CE46E" w:rsidR="005735F0" w:rsidRDefault="001C75BA" w:rsidP="00AC37B4">
      <w:pPr>
        <w:spacing w:before="120" w:after="120"/>
        <w:ind w:left="284"/>
        <w:jc w:val="both"/>
        <w:rPr>
          <w:i/>
          <w:lang w:eastAsia="fr-FR"/>
        </w:rPr>
      </w:pPr>
      <w:proofErr w:type="gramStart"/>
      <w:r>
        <w:rPr>
          <w:lang w:eastAsia="fr-FR"/>
        </w:rPr>
        <w:t>lettre</w:t>
      </w:r>
      <w:proofErr w:type="gramEnd"/>
      <w:r>
        <w:rPr>
          <w:lang w:eastAsia="fr-FR"/>
        </w:rPr>
        <w:t xml:space="preserve"> a) 2</w:t>
      </w:r>
      <w:r w:rsidRPr="001C75BA">
        <w:rPr>
          <w:vertAlign w:val="superscript"/>
          <w:lang w:eastAsia="fr-FR"/>
        </w:rPr>
        <w:t>e</w:t>
      </w:r>
      <w:r>
        <w:rPr>
          <w:lang w:eastAsia="fr-FR"/>
        </w:rPr>
        <w:t xml:space="preserve"> phrase, modifier : (…) </w:t>
      </w:r>
      <w:r w:rsidRPr="001C75BA">
        <w:rPr>
          <w:i/>
          <w:lang w:eastAsia="fr-FR"/>
        </w:rPr>
        <w:t xml:space="preserve">les actions entreprises par la police, les </w:t>
      </w:r>
      <w:r w:rsidRPr="001C75BA">
        <w:rPr>
          <w:i/>
          <w:strike/>
          <w:lang w:eastAsia="fr-FR"/>
        </w:rPr>
        <w:t>douanes</w:t>
      </w:r>
      <w:r>
        <w:rPr>
          <w:i/>
          <w:lang w:eastAsia="fr-FR"/>
        </w:rPr>
        <w:t xml:space="preserve"> </w:t>
      </w:r>
      <w:r w:rsidRPr="001C75BA">
        <w:rPr>
          <w:b/>
          <w:i/>
          <w:lang w:eastAsia="fr-FR"/>
        </w:rPr>
        <w:t>gardes-frontières</w:t>
      </w:r>
      <w:r w:rsidRPr="001C75BA">
        <w:rPr>
          <w:i/>
          <w:lang w:eastAsia="fr-FR"/>
        </w:rPr>
        <w:t>, les APM, et aussi pour exprimer des craintes et des besoins</w:t>
      </w:r>
      <w:r>
        <w:rPr>
          <w:i/>
          <w:lang w:eastAsia="fr-FR"/>
        </w:rPr>
        <w:t>.</w:t>
      </w:r>
    </w:p>
    <w:p w14:paraId="10AABFA2" w14:textId="058AEF0F" w:rsidR="001C75BA" w:rsidRPr="00746330" w:rsidRDefault="00746330" w:rsidP="00AC37B4">
      <w:pPr>
        <w:spacing w:before="120" w:after="120"/>
        <w:ind w:left="284"/>
        <w:jc w:val="both"/>
        <w:rPr>
          <w:i/>
          <w:lang w:eastAsia="fr-FR"/>
        </w:rPr>
      </w:pPr>
      <w:r w:rsidRPr="00746330">
        <w:rPr>
          <w:lang w:eastAsia="fr-FR"/>
        </w:rPr>
        <w:t>7</w:t>
      </w:r>
      <w:r w:rsidRPr="00746330">
        <w:rPr>
          <w:vertAlign w:val="superscript"/>
          <w:lang w:eastAsia="fr-FR"/>
        </w:rPr>
        <w:t>e</w:t>
      </w:r>
      <w:r w:rsidRPr="00746330">
        <w:rPr>
          <w:lang w:eastAsia="fr-FR"/>
        </w:rPr>
        <w:t xml:space="preserve"> phrase, </w:t>
      </w:r>
      <w:r>
        <w:rPr>
          <w:lang w:eastAsia="fr-FR"/>
        </w:rPr>
        <w:t xml:space="preserve">modifier : </w:t>
      </w:r>
      <w:r w:rsidRPr="00746330">
        <w:rPr>
          <w:i/>
          <w:strike/>
          <w:lang w:eastAsia="fr-FR"/>
        </w:rPr>
        <w:t xml:space="preserve">On va amorcer les </w:t>
      </w:r>
      <w:r w:rsidRPr="00746330">
        <w:rPr>
          <w:b/>
          <w:i/>
          <w:lang w:eastAsia="fr-FR"/>
        </w:rPr>
        <w:t>Des</w:t>
      </w:r>
      <w:r w:rsidRPr="00746330">
        <w:rPr>
          <w:i/>
          <w:lang w:eastAsia="fr-FR"/>
        </w:rPr>
        <w:t xml:space="preserve"> contacts </w:t>
      </w:r>
      <w:r w:rsidRPr="00746330">
        <w:rPr>
          <w:b/>
          <w:i/>
          <w:lang w:eastAsia="fr-FR"/>
        </w:rPr>
        <w:t>vont être amorcés</w:t>
      </w:r>
      <w:r w:rsidRPr="00746330">
        <w:rPr>
          <w:i/>
          <w:lang w:eastAsia="fr-FR"/>
        </w:rPr>
        <w:t xml:space="preserve"> avec une société de sécurité privée, pour compléter le dispositif de surveillance sur le territoire communal.</w:t>
      </w:r>
    </w:p>
    <w:p w14:paraId="26807672" w14:textId="77777777" w:rsidR="00746330" w:rsidRDefault="00746330" w:rsidP="00C56945">
      <w:pPr>
        <w:spacing w:before="120" w:after="120"/>
        <w:jc w:val="both"/>
        <w:rPr>
          <w:lang w:eastAsia="fr-FR"/>
        </w:rPr>
      </w:pPr>
      <w:r w:rsidRPr="00746330">
        <w:rPr>
          <w:lang w:eastAsia="fr-FR"/>
        </w:rPr>
        <w:t>P. 7</w:t>
      </w:r>
    </w:p>
    <w:p w14:paraId="77C043E7" w14:textId="294CC6BC" w:rsidR="005735F0" w:rsidRPr="00AC37B4" w:rsidRDefault="00746330" w:rsidP="00AC37B4">
      <w:pPr>
        <w:spacing w:before="120" w:after="120"/>
        <w:ind w:left="284"/>
        <w:jc w:val="both"/>
        <w:rPr>
          <w:lang w:eastAsia="fr-FR"/>
        </w:rPr>
      </w:pPr>
      <w:r w:rsidRPr="00746330">
        <w:rPr>
          <w:lang w:eastAsia="fr-FR"/>
        </w:rPr>
        <w:t>1</w:t>
      </w:r>
      <w:r w:rsidRPr="00AC37B4">
        <w:rPr>
          <w:lang w:eastAsia="fr-FR"/>
        </w:rPr>
        <w:t>er</w:t>
      </w:r>
      <w:r w:rsidRPr="00746330">
        <w:rPr>
          <w:lang w:eastAsia="fr-FR"/>
        </w:rPr>
        <w:t xml:space="preserve"> §, ajouter :</w:t>
      </w:r>
      <w:r w:rsidRPr="00AC37B4">
        <w:rPr>
          <w:lang w:eastAsia="fr-FR"/>
        </w:rPr>
        <w:t xml:space="preserve"> </w:t>
      </w:r>
      <w:r w:rsidRPr="001766E5">
        <w:rPr>
          <w:i/>
          <w:lang w:eastAsia="fr-FR"/>
        </w:rPr>
        <w:t xml:space="preserve">Mme Maytain a été interpelée de voir </w:t>
      </w:r>
      <w:r w:rsidRPr="001766E5">
        <w:rPr>
          <w:b/>
          <w:i/>
          <w:lang w:eastAsia="fr-FR"/>
        </w:rPr>
        <w:t>Mme</w:t>
      </w:r>
      <w:r w:rsidRPr="001766E5">
        <w:rPr>
          <w:i/>
          <w:lang w:eastAsia="fr-FR"/>
        </w:rPr>
        <w:t xml:space="preserve"> Céline </w:t>
      </w:r>
      <w:proofErr w:type="spellStart"/>
      <w:r w:rsidRPr="001766E5">
        <w:rPr>
          <w:i/>
          <w:lang w:eastAsia="fr-FR"/>
        </w:rPr>
        <w:t>Amaudruz</w:t>
      </w:r>
      <w:proofErr w:type="spellEnd"/>
      <w:r w:rsidRPr="001766E5">
        <w:rPr>
          <w:i/>
          <w:lang w:eastAsia="fr-FR"/>
        </w:rPr>
        <w:t xml:space="preserve"> présente, (…)</w:t>
      </w:r>
    </w:p>
    <w:p w14:paraId="4373A4D0" w14:textId="12F0B6BA" w:rsidR="00746330" w:rsidRPr="001766E5" w:rsidRDefault="00746330" w:rsidP="00AC37B4">
      <w:pPr>
        <w:spacing w:before="120" w:after="120"/>
        <w:ind w:left="284"/>
        <w:jc w:val="both"/>
        <w:rPr>
          <w:i/>
          <w:lang w:eastAsia="fr-FR"/>
        </w:rPr>
      </w:pPr>
      <w:r>
        <w:rPr>
          <w:lang w:eastAsia="fr-FR"/>
        </w:rPr>
        <w:t>5</w:t>
      </w:r>
      <w:r w:rsidRPr="00AC37B4">
        <w:rPr>
          <w:lang w:eastAsia="fr-FR"/>
        </w:rPr>
        <w:t>e</w:t>
      </w:r>
      <w:r>
        <w:rPr>
          <w:lang w:eastAsia="fr-FR"/>
        </w:rPr>
        <w:t xml:space="preserve"> §, modifier : </w:t>
      </w:r>
      <w:r w:rsidRPr="001766E5">
        <w:rPr>
          <w:i/>
          <w:lang w:eastAsia="fr-FR"/>
        </w:rPr>
        <w:t xml:space="preserve">M. </w:t>
      </w:r>
      <w:proofErr w:type="spellStart"/>
      <w:r w:rsidRPr="001766E5">
        <w:rPr>
          <w:i/>
          <w:lang w:eastAsia="fr-FR"/>
        </w:rPr>
        <w:t>Martignoni</w:t>
      </w:r>
      <w:proofErr w:type="spellEnd"/>
      <w:r w:rsidRPr="001766E5">
        <w:rPr>
          <w:i/>
          <w:lang w:eastAsia="fr-FR"/>
        </w:rPr>
        <w:t xml:space="preserve"> relève qu’en fin de séance, </w:t>
      </w:r>
      <w:r w:rsidRPr="001766E5">
        <w:rPr>
          <w:b/>
          <w:i/>
          <w:lang w:eastAsia="fr-FR"/>
        </w:rPr>
        <w:t>suite à la recommandation du maire,</w:t>
      </w:r>
      <w:r w:rsidRPr="001766E5">
        <w:rPr>
          <w:i/>
          <w:lang w:eastAsia="fr-FR"/>
        </w:rPr>
        <w:t xml:space="preserve"> il a vu beaucoup de </w:t>
      </w:r>
      <w:proofErr w:type="spellStart"/>
      <w:r w:rsidRPr="001766E5">
        <w:rPr>
          <w:i/>
          <w:lang w:eastAsia="fr-FR"/>
        </w:rPr>
        <w:t>communiers</w:t>
      </w:r>
      <w:proofErr w:type="spellEnd"/>
      <w:r w:rsidRPr="001766E5">
        <w:rPr>
          <w:i/>
          <w:lang w:eastAsia="fr-FR"/>
        </w:rPr>
        <w:t xml:space="preserve"> âgés se diriger des </w:t>
      </w:r>
      <w:proofErr w:type="spellStart"/>
      <w:r w:rsidRPr="001766E5">
        <w:rPr>
          <w:i/>
          <w:lang w:eastAsia="fr-FR"/>
        </w:rPr>
        <w:t>communiers</w:t>
      </w:r>
      <w:proofErr w:type="spellEnd"/>
      <w:r w:rsidRPr="001766E5">
        <w:rPr>
          <w:i/>
          <w:lang w:eastAsia="fr-FR"/>
        </w:rPr>
        <w:t xml:space="preserve"> de tous âges se sont dirigés vers les jeunes, notamment le jeune qui s’est exprimé </w:t>
      </w:r>
      <w:r w:rsidRPr="001766E5">
        <w:rPr>
          <w:b/>
          <w:i/>
          <w:lang w:eastAsia="fr-FR"/>
        </w:rPr>
        <w:t>sur son agression</w:t>
      </w:r>
      <w:r w:rsidRPr="001766E5">
        <w:rPr>
          <w:i/>
          <w:lang w:eastAsia="fr-FR"/>
        </w:rPr>
        <w:t xml:space="preserve">. </w:t>
      </w:r>
    </w:p>
    <w:p w14:paraId="379EBADD" w14:textId="40E93485" w:rsidR="00746330" w:rsidRDefault="00746330" w:rsidP="00C56945">
      <w:pPr>
        <w:spacing w:after="120"/>
        <w:jc w:val="both"/>
        <w:rPr>
          <w:b/>
          <w:lang w:eastAsia="fr-FR"/>
        </w:rPr>
      </w:pPr>
      <w:r>
        <w:rPr>
          <w:b/>
          <w:lang w:eastAsia="fr-FR"/>
        </w:rPr>
        <w:t>Ainsi modifié, le procès-verbal de la séance du 21 novembre est approuvé par 13 voix « pour » et 1 abstention.</w:t>
      </w:r>
    </w:p>
    <w:p w14:paraId="4D90ABDB" w14:textId="3E895C32" w:rsidR="00746330" w:rsidRDefault="00746330" w:rsidP="00C56945">
      <w:pPr>
        <w:spacing w:after="120"/>
        <w:jc w:val="both"/>
        <w:rPr>
          <w:lang w:eastAsia="fr-FR"/>
        </w:rPr>
      </w:pPr>
      <w:r w:rsidRPr="00746330">
        <w:rPr>
          <w:lang w:eastAsia="fr-FR"/>
        </w:rPr>
        <w:t xml:space="preserve">Le Président met aux voix </w:t>
      </w:r>
      <w:r>
        <w:rPr>
          <w:lang w:eastAsia="fr-FR"/>
        </w:rPr>
        <w:t xml:space="preserve">le compte rendu de la même séance : </w:t>
      </w:r>
    </w:p>
    <w:p w14:paraId="17C01243" w14:textId="60459AEC" w:rsidR="00746330" w:rsidRDefault="00746330" w:rsidP="00C56945">
      <w:pPr>
        <w:spacing w:after="120"/>
        <w:jc w:val="both"/>
        <w:rPr>
          <w:b/>
          <w:lang w:eastAsia="fr-FR"/>
        </w:rPr>
      </w:pPr>
      <w:r>
        <w:rPr>
          <w:b/>
          <w:lang w:eastAsia="fr-FR"/>
        </w:rPr>
        <w:t xml:space="preserve">Par 13 voix « pour » et 1 abstention, le compte rendu des décisions et délibérations de la séance du 21 novembre </w:t>
      </w:r>
      <w:r w:rsidR="00EB11EE">
        <w:rPr>
          <w:b/>
          <w:lang w:eastAsia="fr-FR"/>
        </w:rPr>
        <w:t xml:space="preserve">est accepté. </w:t>
      </w:r>
    </w:p>
    <w:p w14:paraId="2A3B1D6E" w14:textId="14663862" w:rsidR="00110B66" w:rsidRDefault="00AD0436" w:rsidP="00C56945">
      <w:pPr>
        <w:spacing w:before="120" w:after="120"/>
        <w:jc w:val="both"/>
        <w:rPr>
          <w:bCs/>
          <w:szCs w:val="20"/>
        </w:rPr>
      </w:pPr>
      <w:r>
        <w:rPr>
          <w:bCs/>
          <w:szCs w:val="20"/>
        </w:rPr>
        <w:t xml:space="preserve">Le Président remercie l’auteure de ces différents procès-verbaux. </w:t>
      </w:r>
    </w:p>
    <w:p w14:paraId="5F47813E" w14:textId="77777777" w:rsidR="00AD0436" w:rsidRPr="00110B66" w:rsidRDefault="00AD0436" w:rsidP="00C56945">
      <w:pPr>
        <w:spacing w:before="120" w:after="120"/>
        <w:jc w:val="both"/>
        <w:rPr>
          <w:bCs/>
          <w:szCs w:val="20"/>
        </w:rPr>
      </w:pPr>
    </w:p>
    <w:p w14:paraId="43E820C2" w14:textId="3BE19A1B" w:rsidR="005B59F5" w:rsidRDefault="00667377" w:rsidP="00C56945">
      <w:pPr>
        <w:pStyle w:val="Titre1"/>
        <w:numPr>
          <w:ilvl w:val="0"/>
          <w:numId w:val="3"/>
        </w:numPr>
        <w:spacing w:before="0" w:after="0"/>
        <w:jc w:val="both"/>
        <w:rPr>
          <w:szCs w:val="20"/>
        </w:rPr>
      </w:pPr>
      <w:bookmarkStart w:id="1" w:name="_Toc31791370"/>
      <w:r w:rsidRPr="00242714">
        <w:rPr>
          <w:szCs w:val="20"/>
        </w:rPr>
        <w:t>C</w:t>
      </w:r>
      <w:r w:rsidR="005B59F5" w:rsidRPr="00242714">
        <w:rPr>
          <w:szCs w:val="20"/>
        </w:rPr>
        <w:t>ommunication</w:t>
      </w:r>
      <w:r w:rsidR="00FC1028" w:rsidRPr="00242714">
        <w:rPr>
          <w:szCs w:val="20"/>
        </w:rPr>
        <w:t>s</w:t>
      </w:r>
      <w:r w:rsidR="005B59F5" w:rsidRPr="00242714">
        <w:rPr>
          <w:szCs w:val="20"/>
        </w:rPr>
        <w:t xml:space="preserve"> du </w:t>
      </w:r>
      <w:r w:rsidR="00FC1028" w:rsidRPr="00242714">
        <w:rPr>
          <w:szCs w:val="20"/>
        </w:rPr>
        <w:t>B</w:t>
      </w:r>
      <w:r w:rsidR="005B59F5" w:rsidRPr="00242714">
        <w:rPr>
          <w:szCs w:val="20"/>
        </w:rPr>
        <w:t xml:space="preserve">ureau du </w:t>
      </w:r>
      <w:r w:rsidR="00FC1028" w:rsidRPr="00242714">
        <w:rPr>
          <w:szCs w:val="20"/>
        </w:rPr>
        <w:t>C</w:t>
      </w:r>
      <w:r w:rsidR="005B59F5" w:rsidRPr="00242714">
        <w:rPr>
          <w:szCs w:val="20"/>
        </w:rPr>
        <w:t>onseil municipal</w:t>
      </w:r>
      <w:bookmarkEnd w:id="1"/>
    </w:p>
    <w:p w14:paraId="2B2FEC3F" w14:textId="77777777" w:rsidR="00CE3192" w:rsidRPr="00CE3192" w:rsidRDefault="00CE3192" w:rsidP="00C56945">
      <w:pPr>
        <w:jc w:val="both"/>
      </w:pPr>
    </w:p>
    <w:p w14:paraId="24696604" w14:textId="592DCA38" w:rsidR="00CE3192" w:rsidRDefault="00CE3192" w:rsidP="00920537">
      <w:pPr>
        <w:pStyle w:val="Paragraphedeliste"/>
        <w:numPr>
          <w:ilvl w:val="0"/>
          <w:numId w:val="4"/>
        </w:numPr>
        <w:spacing w:after="120"/>
        <w:jc w:val="both"/>
        <w:rPr>
          <w:rStyle w:val="Titre2Car"/>
          <w:rFonts w:eastAsia="Calibri"/>
          <w:lang w:eastAsia="fr-FR"/>
        </w:rPr>
      </w:pPr>
      <w:bookmarkStart w:id="2" w:name="_Toc31791371"/>
      <w:r w:rsidRPr="00CE3192">
        <w:rPr>
          <w:rStyle w:val="Titre2Car"/>
          <w:rFonts w:eastAsia="Calibri"/>
          <w:lang w:eastAsia="fr-FR"/>
        </w:rPr>
        <w:t>Prise de position du Conseil municipal suite à la décision de l’Assemblée générale extraordinaire de l’ACG du 20 novembre 2019</w:t>
      </w:r>
      <w:bookmarkEnd w:id="2"/>
    </w:p>
    <w:p w14:paraId="70013AD9" w14:textId="77777777" w:rsidR="00AD0436" w:rsidRDefault="00AD0436" w:rsidP="00920537">
      <w:pPr>
        <w:spacing w:after="120"/>
        <w:rPr>
          <w:lang w:eastAsia="fr-FR"/>
        </w:rPr>
      </w:pPr>
      <w:r>
        <w:rPr>
          <w:lang w:eastAsia="fr-FR"/>
        </w:rPr>
        <w:t xml:space="preserve">La parole n’étant pas demandée, le Président fait voter comme suit : </w:t>
      </w:r>
    </w:p>
    <w:p w14:paraId="68E1C36B" w14:textId="1E7468D2" w:rsidR="00CE3192" w:rsidRPr="00E14EB0" w:rsidRDefault="00AD0436" w:rsidP="00920537">
      <w:pPr>
        <w:spacing w:after="120"/>
        <w:rPr>
          <w:b/>
          <w:lang w:eastAsia="fr-FR"/>
        </w:rPr>
      </w:pPr>
      <w:r w:rsidRPr="00E14EB0">
        <w:rPr>
          <w:b/>
          <w:lang w:eastAsia="fr-FR"/>
        </w:rPr>
        <w:t xml:space="preserve">Par 17 voix </w:t>
      </w:r>
      <w:r w:rsidR="00AC37B4" w:rsidRPr="00E14EB0">
        <w:rPr>
          <w:b/>
          <w:lang w:eastAsia="fr-FR"/>
        </w:rPr>
        <w:t>« </w:t>
      </w:r>
      <w:r w:rsidRPr="00E14EB0">
        <w:rPr>
          <w:b/>
          <w:lang w:eastAsia="fr-FR"/>
        </w:rPr>
        <w:t>pour</w:t>
      </w:r>
      <w:r w:rsidR="00AC37B4" w:rsidRPr="00E14EB0">
        <w:rPr>
          <w:b/>
          <w:lang w:eastAsia="fr-FR"/>
        </w:rPr>
        <w:t> »</w:t>
      </w:r>
      <w:r w:rsidRPr="00E14EB0">
        <w:rPr>
          <w:b/>
          <w:lang w:eastAsia="fr-FR"/>
        </w:rPr>
        <w:t xml:space="preserve">, soit à l’unanimité des membres présents, le Conseil municipal décide de ne pas faire usage de son droit de veto contre la décision de l’Assemblée générale extraordinaire de l’ACG du 20 novembre 2019 relative à une subvention d’investissement exceptionnelle de CHCF 800'000.- pour des équipements scéniques mobiles en faveur de la Nouvelle Comédie prélevée sur le budget d’investissement du Fonds intercommunal. </w:t>
      </w:r>
    </w:p>
    <w:p w14:paraId="08EBE3E0" w14:textId="26732A71" w:rsidR="0032268F" w:rsidRDefault="00CE3192" w:rsidP="00C56945">
      <w:pPr>
        <w:pStyle w:val="Titre2"/>
        <w:numPr>
          <w:ilvl w:val="0"/>
          <w:numId w:val="4"/>
        </w:numPr>
        <w:jc w:val="both"/>
        <w:rPr>
          <w:lang w:eastAsia="fr-FR"/>
        </w:rPr>
      </w:pPr>
      <w:bookmarkStart w:id="3" w:name="_Toc31791372"/>
      <w:r>
        <w:rPr>
          <w:lang w:eastAsia="fr-FR"/>
        </w:rPr>
        <w:t>In</w:t>
      </w:r>
      <w:r w:rsidR="00DD0D51" w:rsidRPr="00DD0D51">
        <w:rPr>
          <w:lang w:eastAsia="fr-FR"/>
        </w:rPr>
        <w:t>formations diverses</w:t>
      </w:r>
      <w:bookmarkEnd w:id="3"/>
    </w:p>
    <w:p w14:paraId="2C7A4A11" w14:textId="02C5DC34" w:rsidR="0032268F" w:rsidRDefault="00AD0436" w:rsidP="00C56945">
      <w:pPr>
        <w:pStyle w:val="Titre2"/>
        <w:numPr>
          <w:ilvl w:val="0"/>
          <w:numId w:val="5"/>
        </w:numPr>
        <w:jc w:val="both"/>
        <w:rPr>
          <w:lang w:eastAsia="fr-FR"/>
        </w:rPr>
      </w:pPr>
      <w:bookmarkStart w:id="4" w:name="_Toc31791373"/>
      <w:r>
        <w:rPr>
          <w:lang w:eastAsia="fr-FR"/>
        </w:rPr>
        <w:t>Marmite de l’Escalade</w:t>
      </w:r>
      <w:bookmarkEnd w:id="4"/>
      <w:r w:rsidR="0032268F" w:rsidRPr="0032268F">
        <w:rPr>
          <w:lang w:eastAsia="fr-FR"/>
        </w:rPr>
        <w:t xml:space="preserve"> </w:t>
      </w:r>
    </w:p>
    <w:p w14:paraId="452E76B0" w14:textId="543C69C3" w:rsidR="00AD0436" w:rsidRDefault="0032268F" w:rsidP="00C56945">
      <w:pPr>
        <w:jc w:val="both"/>
        <w:rPr>
          <w:lang w:eastAsia="fr-FR"/>
        </w:rPr>
      </w:pPr>
      <w:r>
        <w:rPr>
          <w:lang w:eastAsia="fr-FR"/>
        </w:rPr>
        <w:t xml:space="preserve">Le Président rappelle </w:t>
      </w:r>
      <w:r w:rsidR="00AD0436">
        <w:rPr>
          <w:lang w:eastAsia="fr-FR"/>
        </w:rPr>
        <w:t xml:space="preserve">qu’à l’issue de la séance, une Marmite de l’escalade attend les membres du Conseil et le public, qui sera brisée par MM. </w:t>
      </w:r>
      <w:proofErr w:type="spellStart"/>
      <w:r w:rsidR="00AD0436">
        <w:rPr>
          <w:lang w:eastAsia="fr-FR"/>
        </w:rPr>
        <w:t>Prina</w:t>
      </w:r>
      <w:proofErr w:type="spellEnd"/>
      <w:r w:rsidR="00AD0436">
        <w:rPr>
          <w:lang w:eastAsia="fr-FR"/>
        </w:rPr>
        <w:t xml:space="preserve">, doyen du Conseil et </w:t>
      </w:r>
      <w:proofErr w:type="spellStart"/>
      <w:r w:rsidR="00AD0436">
        <w:rPr>
          <w:lang w:eastAsia="fr-FR"/>
        </w:rPr>
        <w:t>Torselleti</w:t>
      </w:r>
      <w:proofErr w:type="spellEnd"/>
      <w:r w:rsidR="00AD0436">
        <w:rPr>
          <w:lang w:eastAsia="fr-FR"/>
        </w:rPr>
        <w:t xml:space="preserve">, plus jeune conseiller municipal. </w:t>
      </w:r>
    </w:p>
    <w:p w14:paraId="4F47204E" w14:textId="2183B17A" w:rsidR="0032268F" w:rsidRPr="00AD0436" w:rsidRDefault="00AD0436" w:rsidP="00C56945">
      <w:pPr>
        <w:pStyle w:val="Titre2"/>
        <w:numPr>
          <w:ilvl w:val="0"/>
          <w:numId w:val="5"/>
        </w:numPr>
        <w:jc w:val="both"/>
        <w:rPr>
          <w:lang w:eastAsia="fr-FR"/>
        </w:rPr>
      </w:pPr>
      <w:bookmarkStart w:id="5" w:name="_Toc31791374"/>
      <w:r w:rsidRPr="00AD0436">
        <w:rPr>
          <w:rFonts w:cs="Arial"/>
          <w:lang w:eastAsia="fr-FR"/>
        </w:rPr>
        <w:t>Rapport technique sur la téléphonie (5G)</w:t>
      </w:r>
      <w:bookmarkEnd w:id="5"/>
    </w:p>
    <w:p w14:paraId="502250F0" w14:textId="6A09F419" w:rsidR="00AD0436" w:rsidRDefault="00AD0436" w:rsidP="00C56945">
      <w:pPr>
        <w:spacing w:after="120"/>
        <w:jc w:val="both"/>
        <w:rPr>
          <w:rFonts w:eastAsia="MS Mincho" w:cs="Arial"/>
          <w:lang w:val="fr-FR" w:eastAsia="ja-JP"/>
        </w:rPr>
      </w:pPr>
      <w:r>
        <w:rPr>
          <w:rFonts w:eastAsia="MS Mincho" w:cs="Arial"/>
          <w:lang w:val="fr-FR" w:eastAsia="ja-JP"/>
        </w:rPr>
        <w:t xml:space="preserve">Le Président explique qu’un document issu de l’Association suisse des télécommunications </w:t>
      </w:r>
      <w:r w:rsidR="00AC37B4">
        <w:rPr>
          <w:rFonts w:eastAsia="MS Mincho" w:cs="Arial"/>
          <w:lang w:val="fr-FR" w:eastAsia="ja-JP"/>
        </w:rPr>
        <w:t xml:space="preserve">intitulé « Rapport technique du groupe de travail sur la téléphonie </w:t>
      </w:r>
      <w:r>
        <w:rPr>
          <w:rFonts w:eastAsia="MS Mincho" w:cs="Arial"/>
          <w:lang w:val="fr-FR" w:eastAsia="ja-JP"/>
        </w:rPr>
        <w:t>mobile et l</w:t>
      </w:r>
      <w:r w:rsidR="00AC37B4">
        <w:rPr>
          <w:rFonts w:eastAsia="MS Mincho" w:cs="Arial"/>
          <w:lang w:val="fr-FR" w:eastAsia="ja-JP"/>
        </w:rPr>
        <w:t xml:space="preserve">e rayonnement sur la </w:t>
      </w:r>
      <w:r>
        <w:rPr>
          <w:rFonts w:eastAsia="MS Mincho" w:cs="Arial"/>
          <w:lang w:val="fr-FR" w:eastAsia="ja-JP"/>
        </w:rPr>
        <w:t>5G</w:t>
      </w:r>
      <w:r w:rsidR="00AC37B4">
        <w:rPr>
          <w:rFonts w:eastAsia="MS Mincho" w:cs="Arial"/>
          <w:lang w:val="fr-FR" w:eastAsia="ja-JP"/>
        </w:rPr>
        <w:t> » est distribué aux membres</w:t>
      </w:r>
      <w:r>
        <w:rPr>
          <w:rFonts w:eastAsia="MS Mincho" w:cs="Arial"/>
          <w:lang w:val="fr-FR" w:eastAsia="ja-JP"/>
        </w:rPr>
        <w:t xml:space="preserve">. Le </w:t>
      </w:r>
      <w:r>
        <w:rPr>
          <w:rFonts w:eastAsia="MS Mincho" w:cs="Arial"/>
          <w:lang w:val="fr-FR" w:eastAsia="ja-JP"/>
        </w:rPr>
        <w:lastRenderedPageBreak/>
        <w:t xml:space="preserve">Président lit un résumé qui conclut à ce que la 5G ne </w:t>
      </w:r>
      <w:r w:rsidR="008618BD">
        <w:rPr>
          <w:rFonts w:eastAsia="MS Mincho" w:cs="Arial"/>
          <w:lang w:val="fr-FR" w:eastAsia="ja-JP"/>
        </w:rPr>
        <w:t xml:space="preserve">fait courir </w:t>
      </w:r>
      <w:r>
        <w:rPr>
          <w:rFonts w:eastAsia="MS Mincho" w:cs="Arial"/>
          <w:lang w:val="fr-FR" w:eastAsia="ja-JP"/>
        </w:rPr>
        <w:t xml:space="preserve">aucun risque </w:t>
      </w:r>
      <w:r w:rsidR="008618BD">
        <w:rPr>
          <w:rFonts w:eastAsia="MS Mincho" w:cs="Arial"/>
          <w:lang w:val="fr-FR" w:eastAsia="ja-JP"/>
        </w:rPr>
        <w:t>pour la santé</w:t>
      </w:r>
      <w:r w:rsidR="00AC37B4">
        <w:rPr>
          <w:rFonts w:eastAsia="MS Mincho" w:cs="Arial"/>
          <w:lang w:val="fr-FR" w:eastAsia="ja-JP"/>
        </w:rPr>
        <w:t xml:space="preserve"> et</w:t>
      </w:r>
      <w:r w:rsidR="008618BD">
        <w:rPr>
          <w:rFonts w:eastAsia="MS Mincho" w:cs="Arial"/>
          <w:lang w:val="fr-FR" w:eastAsia="ja-JP"/>
        </w:rPr>
        <w:t xml:space="preserve"> que les autorisations peuvent reprendre normalement. </w:t>
      </w:r>
    </w:p>
    <w:p w14:paraId="230693E5" w14:textId="01FB5D53" w:rsidR="008618BD" w:rsidRDefault="008618BD" w:rsidP="00C56945">
      <w:pPr>
        <w:spacing w:after="120"/>
        <w:jc w:val="both"/>
        <w:rPr>
          <w:rFonts w:eastAsia="MS Mincho" w:cs="Arial"/>
          <w:lang w:val="fr-FR" w:eastAsia="ja-JP"/>
        </w:rPr>
      </w:pPr>
      <w:r>
        <w:rPr>
          <w:rFonts w:eastAsia="MS Mincho" w:cs="Arial"/>
          <w:lang w:val="fr-FR" w:eastAsia="ja-JP"/>
        </w:rPr>
        <w:t>M. Mouton demande quoi faire de ce document.</w:t>
      </w:r>
    </w:p>
    <w:p w14:paraId="4E64897D" w14:textId="37A735DA" w:rsidR="008618BD" w:rsidRDefault="008618BD" w:rsidP="00C56945">
      <w:pPr>
        <w:spacing w:after="120"/>
        <w:jc w:val="both"/>
        <w:rPr>
          <w:rFonts w:eastAsia="MS Mincho" w:cs="Arial"/>
          <w:lang w:val="fr-FR" w:eastAsia="ja-JP"/>
        </w:rPr>
      </w:pPr>
      <w:r>
        <w:rPr>
          <w:rFonts w:eastAsia="MS Mincho" w:cs="Arial"/>
          <w:lang w:val="fr-FR" w:eastAsia="ja-JP"/>
        </w:rPr>
        <w:t xml:space="preserve">Le Président lui répond que c’est pour information. </w:t>
      </w:r>
    </w:p>
    <w:p w14:paraId="6FDD47A5" w14:textId="4D8CB9EB" w:rsidR="008618BD" w:rsidRDefault="008618BD" w:rsidP="00C56945">
      <w:pPr>
        <w:spacing w:after="120"/>
        <w:jc w:val="both"/>
        <w:rPr>
          <w:rFonts w:eastAsia="MS Mincho" w:cs="Arial"/>
          <w:lang w:val="fr-FR" w:eastAsia="ja-JP"/>
        </w:rPr>
      </w:pPr>
      <w:r>
        <w:rPr>
          <w:rFonts w:eastAsia="MS Mincho" w:cs="Arial"/>
          <w:lang w:val="fr-FR" w:eastAsia="ja-JP"/>
        </w:rPr>
        <w:t xml:space="preserve">M. Hilty demande s’il faut comprendre que ce document officialise que la pose d’antennes 5G peut reprendre et s’il y a de telles antennes sur le territoire communal.  </w:t>
      </w:r>
    </w:p>
    <w:p w14:paraId="33EC1751" w14:textId="7A8773D0" w:rsidR="008618BD" w:rsidRDefault="008618BD" w:rsidP="00C56945">
      <w:pPr>
        <w:spacing w:after="120"/>
        <w:jc w:val="both"/>
        <w:rPr>
          <w:rFonts w:eastAsia="MS Mincho" w:cs="Arial"/>
          <w:lang w:val="fr-FR" w:eastAsia="ja-JP"/>
        </w:rPr>
      </w:pPr>
      <w:r>
        <w:rPr>
          <w:rFonts w:eastAsia="MS Mincho" w:cs="Arial"/>
          <w:lang w:val="fr-FR" w:eastAsia="ja-JP"/>
        </w:rPr>
        <w:t xml:space="preserve">Le Président se tourne vers l’exécutif. </w:t>
      </w:r>
    </w:p>
    <w:p w14:paraId="5B0DB35F" w14:textId="1AE64AEF" w:rsidR="008618BD" w:rsidRDefault="008618BD" w:rsidP="00C56945">
      <w:pPr>
        <w:spacing w:after="120"/>
        <w:jc w:val="both"/>
        <w:rPr>
          <w:rFonts w:eastAsia="MS Mincho" w:cs="Arial"/>
          <w:lang w:val="fr-FR" w:eastAsia="ja-JP"/>
        </w:rPr>
      </w:pPr>
      <w:r>
        <w:rPr>
          <w:rFonts w:eastAsia="MS Mincho" w:cs="Arial"/>
          <w:lang w:val="fr-FR" w:eastAsia="ja-JP"/>
        </w:rPr>
        <w:t xml:space="preserve">M. Delaude se souvient que des antennes ont été transformées au départ, qu’une antenne se trouve vers le chemin des </w:t>
      </w:r>
      <w:proofErr w:type="spellStart"/>
      <w:r>
        <w:rPr>
          <w:rFonts w:eastAsia="MS Mincho" w:cs="Arial"/>
          <w:lang w:val="fr-FR" w:eastAsia="ja-JP"/>
        </w:rPr>
        <w:t>Ma</w:t>
      </w:r>
      <w:r w:rsidR="00AC37B4">
        <w:rPr>
          <w:rFonts w:eastAsia="MS Mincho" w:cs="Arial"/>
          <w:lang w:val="fr-FR" w:eastAsia="ja-JP"/>
        </w:rPr>
        <w:t>t</w:t>
      </w:r>
      <w:r>
        <w:rPr>
          <w:rFonts w:eastAsia="MS Mincho" w:cs="Arial"/>
          <w:lang w:val="fr-FR" w:eastAsia="ja-JP"/>
        </w:rPr>
        <w:t>tines</w:t>
      </w:r>
      <w:proofErr w:type="spellEnd"/>
      <w:r>
        <w:rPr>
          <w:rFonts w:eastAsia="MS Mincho" w:cs="Arial"/>
          <w:lang w:val="fr-FR" w:eastAsia="ja-JP"/>
        </w:rPr>
        <w:t xml:space="preserve">, côté autoroute, mais il ne pense pas que Swisscom a implanté de nouvelles antennes sur la commune.   </w:t>
      </w:r>
    </w:p>
    <w:p w14:paraId="4ADA20BC" w14:textId="0FD5833A" w:rsidR="008618BD" w:rsidRDefault="008618BD" w:rsidP="00C56945">
      <w:pPr>
        <w:spacing w:after="120"/>
        <w:jc w:val="both"/>
        <w:rPr>
          <w:rFonts w:eastAsia="MS Mincho" w:cs="Arial"/>
          <w:lang w:val="fr-FR" w:eastAsia="ja-JP"/>
        </w:rPr>
      </w:pPr>
      <w:r>
        <w:rPr>
          <w:rFonts w:eastAsia="MS Mincho" w:cs="Arial"/>
          <w:lang w:val="fr-FR" w:eastAsia="ja-JP"/>
        </w:rPr>
        <w:t>M. Hilty demande si le Conseil municipal peut s’</w:t>
      </w:r>
      <w:r w:rsidR="00AC37B4">
        <w:rPr>
          <w:rFonts w:eastAsia="MS Mincho" w:cs="Arial"/>
          <w:lang w:val="fr-FR" w:eastAsia="ja-JP"/>
        </w:rPr>
        <w:t xml:space="preserve">y </w:t>
      </w:r>
      <w:r>
        <w:rPr>
          <w:rFonts w:eastAsia="MS Mincho" w:cs="Arial"/>
          <w:lang w:val="fr-FR" w:eastAsia="ja-JP"/>
        </w:rPr>
        <w:t xml:space="preserve">opposer. </w:t>
      </w:r>
    </w:p>
    <w:p w14:paraId="28DE8D67" w14:textId="2AA1867A" w:rsidR="008618BD" w:rsidRDefault="008618BD" w:rsidP="00C56945">
      <w:pPr>
        <w:spacing w:after="120"/>
        <w:jc w:val="both"/>
        <w:rPr>
          <w:rFonts w:eastAsia="MS Mincho" w:cs="Arial"/>
          <w:lang w:val="fr-FR" w:eastAsia="ja-JP"/>
        </w:rPr>
      </w:pPr>
      <w:r>
        <w:rPr>
          <w:rFonts w:eastAsia="MS Mincho" w:cs="Arial"/>
          <w:lang w:val="fr-FR" w:eastAsia="ja-JP"/>
        </w:rPr>
        <w:t xml:space="preserve">M. </w:t>
      </w:r>
      <w:proofErr w:type="spellStart"/>
      <w:r>
        <w:rPr>
          <w:rFonts w:eastAsia="MS Mincho" w:cs="Arial"/>
          <w:lang w:val="fr-FR" w:eastAsia="ja-JP"/>
        </w:rPr>
        <w:t>Martignoni</w:t>
      </w:r>
      <w:proofErr w:type="spellEnd"/>
      <w:r>
        <w:rPr>
          <w:rFonts w:eastAsia="MS Mincho" w:cs="Arial"/>
          <w:lang w:val="fr-FR" w:eastAsia="ja-JP"/>
        </w:rPr>
        <w:t xml:space="preserve"> informe que Swisscom a sorti ce même jour un communiqué officiel pour informer qu’il couvre 90% du territoire national avec la 5G, même si tout n’est pas encore opérationnel.  </w:t>
      </w:r>
    </w:p>
    <w:p w14:paraId="112C6B35" w14:textId="18EC1686" w:rsidR="008618BD" w:rsidRDefault="008618BD" w:rsidP="00C56945">
      <w:pPr>
        <w:spacing w:after="120"/>
        <w:jc w:val="both"/>
        <w:rPr>
          <w:rFonts w:eastAsia="MS Mincho" w:cs="Arial"/>
          <w:lang w:val="fr-FR" w:eastAsia="ja-JP"/>
        </w:rPr>
      </w:pPr>
      <w:r>
        <w:rPr>
          <w:rFonts w:eastAsia="MS Mincho" w:cs="Arial"/>
          <w:lang w:val="fr-FR" w:eastAsia="ja-JP"/>
        </w:rPr>
        <w:t>M. Savigny informe que, dans le cadre d</w:t>
      </w:r>
      <w:r w:rsidR="00973ED1">
        <w:rPr>
          <w:rFonts w:eastAsia="MS Mincho" w:cs="Arial"/>
          <w:lang w:val="fr-FR" w:eastAsia="ja-JP"/>
        </w:rPr>
        <w:t>e la gestion du g</w:t>
      </w:r>
      <w:r>
        <w:rPr>
          <w:rFonts w:eastAsia="MS Mincho" w:cs="Arial"/>
          <w:lang w:val="fr-FR" w:eastAsia="ja-JP"/>
        </w:rPr>
        <w:t xml:space="preserve">arage Bourgeois, </w:t>
      </w:r>
      <w:proofErr w:type="spellStart"/>
      <w:r w:rsidR="00973ED1">
        <w:rPr>
          <w:rFonts w:eastAsia="MS Mincho" w:cs="Arial"/>
          <w:lang w:val="fr-FR" w:eastAsia="ja-JP"/>
        </w:rPr>
        <w:t>Sunrise</w:t>
      </w:r>
      <w:proofErr w:type="spellEnd"/>
      <w:r>
        <w:rPr>
          <w:rFonts w:eastAsia="MS Mincho" w:cs="Arial"/>
          <w:lang w:val="fr-FR" w:eastAsia="ja-JP"/>
        </w:rPr>
        <w:t xml:space="preserve"> a approché la Société </w:t>
      </w:r>
      <w:r w:rsidR="00AC37B4">
        <w:rPr>
          <w:rFonts w:eastAsia="MS Mincho" w:cs="Arial"/>
          <w:lang w:val="fr-FR" w:eastAsia="ja-JP"/>
        </w:rPr>
        <w:t xml:space="preserve">Bourgeois SA </w:t>
      </w:r>
      <w:r>
        <w:rPr>
          <w:rFonts w:eastAsia="MS Mincho" w:cs="Arial"/>
          <w:lang w:val="fr-FR" w:eastAsia="ja-JP"/>
        </w:rPr>
        <w:t>pour lui demander si elle prolongerait l’autorisation donnée à un fournisseur de réseau donné à un opérateur de téléphonie. Cette antenne se trouve sur le pylône qui jouxte la construction. L</w:t>
      </w:r>
      <w:r w:rsidR="00973ED1">
        <w:rPr>
          <w:rFonts w:eastAsia="MS Mincho" w:cs="Arial"/>
          <w:lang w:val="fr-FR" w:eastAsia="ja-JP"/>
        </w:rPr>
        <w:t xml:space="preserve">e conseil d’administration </w:t>
      </w:r>
      <w:r>
        <w:rPr>
          <w:rFonts w:eastAsia="MS Mincho" w:cs="Arial"/>
          <w:lang w:val="fr-FR" w:eastAsia="ja-JP"/>
        </w:rPr>
        <w:t xml:space="preserve">a répondu par la négative, cette antenne se trouvant trop proche de logements, indépendamment du nombre de G. </w:t>
      </w:r>
      <w:r w:rsidR="00973ED1">
        <w:rPr>
          <w:rFonts w:eastAsia="MS Mincho" w:cs="Arial"/>
          <w:lang w:val="fr-FR" w:eastAsia="ja-JP"/>
        </w:rPr>
        <w:t xml:space="preserve">Il a décidé de résilier à la prochaine échéance le droit d’utiliser cette antenne. </w:t>
      </w:r>
    </w:p>
    <w:p w14:paraId="1AE4851E" w14:textId="6B876220" w:rsidR="008618BD" w:rsidRDefault="008618BD" w:rsidP="00C56945">
      <w:pPr>
        <w:spacing w:after="120"/>
        <w:jc w:val="both"/>
        <w:rPr>
          <w:rFonts w:eastAsia="MS Mincho" w:cs="Arial"/>
          <w:lang w:val="fr-FR" w:eastAsia="ja-JP"/>
        </w:rPr>
      </w:pPr>
      <w:r>
        <w:rPr>
          <w:rFonts w:eastAsia="MS Mincho" w:cs="Arial"/>
          <w:lang w:val="fr-FR" w:eastAsia="ja-JP"/>
        </w:rPr>
        <w:t xml:space="preserve">M. </w:t>
      </w:r>
      <w:proofErr w:type="spellStart"/>
      <w:r>
        <w:rPr>
          <w:rFonts w:eastAsia="MS Mincho" w:cs="Arial"/>
          <w:lang w:val="fr-FR" w:eastAsia="ja-JP"/>
        </w:rPr>
        <w:t>Prina</w:t>
      </w:r>
      <w:proofErr w:type="spellEnd"/>
      <w:r>
        <w:rPr>
          <w:rFonts w:eastAsia="MS Mincho" w:cs="Arial"/>
          <w:lang w:val="fr-FR" w:eastAsia="ja-JP"/>
        </w:rPr>
        <w:t xml:space="preserve"> souligne que les antennes ne sont pas changées. Il précise que le problème principal </w:t>
      </w:r>
      <w:r w:rsidR="00AC37B4">
        <w:rPr>
          <w:rFonts w:eastAsia="MS Mincho" w:cs="Arial"/>
          <w:lang w:val="fr-FR" w:eastAsia="ja-JP"/>
        </w:rPr>
        <w:t xml:space="preserve">pour la santé </w:t>
      </w:r>
      <w:r>
        <w:rPr>
          <w:rFonts w:eastAsia="MS Mincho" w:cs="Arial"/>
          <w:lang w:val="fr-FR" w:eastAsia="ja-JP"/>
        </w:rPr>
        <w:t>est de mettre son téléphone trop proche de la tête. Il faut utiliser un « main libre ».</w:t>
      </w:r>
    </w:p>
    <w:p w14:paraId="4291D014" w14:textId="18B09786" w:rsidR="008618BD" w:rsidRDefault="000A3859" w:rsidP="00C56945">
      <w:pPr>
        <w:spacing w:after="120"/>
        <w:jc w:val="both"/>
        <w:rPr>
          <w:rFonts w:eastAsia="MS Mincho" w:cs="Arial"/>
          <w:lang w:val="fr-FR" w:eastAsia="ja-JP"/>
        </w:rPr>
      </w:pPr>
      <w:r>
        <w:rPr>
          <w:rFonts w:eastAsia="MS Mincho" w:cs="Arial"/>
          <w:lang w:val="fr-FR" w:eastAsia="ja-JP"/>
        </w:rPr>
        <w:t xml:space="preserve">Comme M. Hilty redemande comment la commune peut agir, M. Savigny répond que cela pourrait être par une opposition dans le cadre d’une autorisation de construire une antenne. </w:t>
      </w:r>
    </w:p>
    <w:p w14:paraId="216AC913" w14:textId="43CC515F" w:rsidR="000A3859" w:rsidRDefault="000A3859" w:rsidP="00C56945">
      <w:pPr>
        <w:spacing w:after="120"/>
        <w:jc w:val="both"/>
        <w:rPr>
          <w:rFonts w:eastAsia="MS Mincho" w:cs="Arial"/>
          <w:lang w:val="fr-FR" w:eastAsia="ja-JP"/>
        </w:rPr>
      </w:pPr>
      <w:r>
        <w:rPr>
          <w:rFonts w:eastAsia="MS Mincho" w:cs="Arial"/>
          <w:lang w:val="fr-FR" w:eastAsia="ja-JP"/>
        </w:rPr>
        <w:t xml:space="preserve">M. Hilty prend note que c’est </w:t>
      </w:r>
      <w:r w:rsidR="00AC37B4">
        <w:rPr>
          <w:rFonts w:eastAsia="MS Mincho" w:cs="Arial"/>
          <w:lang w:val="fr-FR" w:eastAsia="ja-JP"/>
        </w:rPr>
        <w:t xml:space="preserve">donc </w:t>
      </w:r>
      <w:r>
        <w:rPr>
          <w:rFonts w:eastAsia="MS Mincho" w:cs="Arial"/>
          <w:lang w:val="fr-FR" w:eastAsia="ja-JP"/>
        </w:rPr>
        <w:t xml:space="preserve">plutôt le rôle du Conseil administratif. </w:t>
      </w:r>
    </w:p>
    <w:p w14:paraId="4E188120" w14:textId="683C599C" w:rsidR="000A3859" w:rsidRDefault="000A3859" w:rsidP="00C56945">
      <w:pPr>
        <w:spacing w:after="120"/>
        <w:jc w:val="both"/>
        <w:rPr>
          <w:rFonts w:eastAsia="MS Mincho" w:cs="Arial"/>
          <w:lang w:val="fr-FR" w:eastAsia="ja-JP"/>
        </w:rPr>
      </w:pPr>
      <w:r>
        <w:rPr>
          <w:rFonts w:eastAsia="MS Mincho" w:cs="Arial"/>
          <w:lang w:val="fr-FR" w:eastAsia="ja-JP"/>
        </w:rPr>
        <w:t xml:space="preserve">M. </w:t>
      </w:r>
      <w:proofErr w:type="spellStart"/>
      <w:r>
        <w:rPr>
          <w:rFonts w:eastAsia="MS Mincho" w:cs="Arial"/>
          <w:lang w:val="fr-FR" w:eastAsia="ja-JP"/>
        </w:rPr>
        <w:t>Martignoni</w:t>
      </w:r>
      <w:proofErr w:type="spellEnd"/>
      <w:r>
        <w:rPr>
          <w:rFonts w:eastAsia="MS Mincho" w:cs="Arial"/>
          <w:lang w:val="fr-FR" w:eastAsia="ja-JP"/>
        </w:rPr>
        <w:t xml:space="preserve"> lit le communiqué de Swisscom : </w:t>
      </w:r>
    </w:p>
    <w:p w14:paraId="2DD36003" w14:textId="1CBDB23F" w:rsidR="000A3859" w:rsidRPr="000A3859" w:rsidRDefault="000A3859" w:rsidP="00C56945">
      <w:pPr>
        <w:jc w:val="both"/>
        <w:rPr>
          <w:rFonts w:asciiTheme="minorHAnsi" w:eastAsia="Times New Roman" w:hAnsiTheme="minorHAnsi"/>
          <w:i/>
          <w:szCs w:val="20"/>
          <w:lang w:eastAsia="fr-CH"/>
        </w:rPr>
      </w:pPr>
      <w:r w:rsidRPr="000A3859">
        <w:rPr>
          <w:rFonts w:asciiTheme="minorHAnsi" w:eastAsia="Times New Roman" w:hAnsiTheme="minorHAnsi"/>
          <w:bCs/>
          <w:i/>
          <w:szCs w:val="20"/>
          <w:lang w:eastAsia="fr-CH"/>
        </w:rPr>
        <w:t>Swisscom</w:t>
      </w:r>
      <w:r w:rsidRPr="000A3859">
        <w:rPr>
          <w:rFonts w:asciiTheme="minorHAnsi" w:eastAsia="Times New Roman" w:hAnsiTheme="minorHAnsi"/>
          <w:i/>
          <w:szCs w:val="20"/>
          <w:lang w:eastAsia="fr-CH"/>
        </w:rPr>
        <w:t xml:space="preserve"> a atteint son objectif d'une couverture de 90% de la population suisse avec la 5G d'ici à la fin de l'année. Il s'agit cependant d'une version de base, moins rapide que la future version définitive de la nouvelle norme de téléphonie mobile.</w:t>
      </w:r>
    </w:p>
    <w:p w14:paraId="21172E0E" w14:textId="77777777" w:rsidR="000A3859" w:rsidRPr="000A3859" w:rsidRDefault="000A3859" w:rsidP="00C56945">
      <w:pPr>
        <w:jc w:val="both"/>
        <w:rPr>
          <w:rFonts w:asciiTheme="minorHAnsi" w:eastAsia="Times New Roman" w:hAnsiTheme="minorHAnsi"/>
          <w:i/>
          <w:szCs w:val="20"/>
          <w:lang w:eastAsia="fr-CH"/>
        </w:rPr>
      </w:pPr>
      <w:r w:rsidRPr="000A3859">
        <w:rPr>
          <w:rFonts w:asciiTheme="minorHAnsi" w:eastAsia="Times New Roman" w:hAnsiTheme="minorHAnsi"/>
          <w:i/>
          <w:szCs w:val="20"/>
          <w:lang w:eastAsia="fr-CH"/>
        </w:rPr>
        <w:t xml:space="preserve">«Les premiers appareils capables d'utiliser cette version de base ne seront commercialisés qu'en 2020», a dit jeudi le directeur général du géant bleu </w:t>
      </w:r>
      <w:proofErr w:type="spellStart"/>
      <w:r w:rsidRPr="000A3859">
        <w:rPr>
          <w:rFonts w:asciiTheme="minorHAnsi" w:eastAsia="Times New Roman" w:hAnsiTheme="minorHAnsi"/>
          <w:i/>
          <w:szCs w:val="20"/>
          <w:lang w:eastAsia="fr-CH"/>
        </w:rPr>
        <w:t>Urs</w:t>
      </w:r>
      <w:proofErr w:type="spellEnd"/>
      <w:r w:rsidRPr="000A3859">
        <w:rPr>
          <w:rFonts w:asciiTheme="minorHAnsi" w:eastAsia="Times New Roman" w:hAnsiTheme="minorHAnsi"/>
          <w:i/>
          <w:szCs w:val="20"/>
          <w:lang w:eastAsia="fr-CH"/>
        </w:rPr>
        <w:t xml:space="preserve"> </w:t>
      </w:r>
      <w:proofErr w:type="spellStart"/>
      <w:r w:rsidRPr="000A3859">
        <w:rPr>
          <w:rFonts w:asciiTheme="minorHAnsi" w:eastAsia="Times New Roman" w:hAnsiTheme="minorHAnsi"/>
          <w:i/>
          <w:szCs w:val="20"/>
          <w:lang w:eastAsia="fr-CH"/>
        </w:rPr>
        <w:t>Schaeppi</w:t>
      </w:r>
      <w:proofErr w:type="spellEnd"/>
      <w:r w:rsidRPr="000A3859">
        <w:rPr>
          <w:rFonts w:asciiTheme="minorHAnsi" w:eastAsia="Times New Roman" w:hAnsiTheme="minorHAnsi"/>
          <w:i/>
          <w:szCs w:val="20"/>
          <w:lang w:eastAsia="fr-CH"/>
        </w:rPr>
        <w:t>, dans une interview publiée sur le site internet du groupe.</w:t>
      </w:r>
    </w:p>
    <w:p w14:paraId="114E9632" w14:textId="77777777" w:rsidR="000A3859" w:rsidRPr="000A3859" w:rsidRDefault="000A3859" w:rsidP="00C56945">
      <w:pPr>
        <w:jc w:val="both"/>
        <w:rPr>
          <w:rFonts w:asciiTheme="minorHAnsi" w:eastAsia="Times New Roman" w:hAnsiTheme="minorHAnsi"/>
          <w:i/>
          <w:szCs w:val="20"/>
          <w:lang w:eastAsia="fr-CH"/>
        </w:rPr>
      </w:pPr>
      <w:r w:rsidRPr="000A3859">
        <w:rPr>
          <w:rFonts w:asciiTheme="minorHAnsi" w:eastAsia="Times New Roman" w:hAnsiTheme="minorHAnsi"/>
          <w:i/>
          <w:szCs w:val="20"/>
          <w:lang w:eastAsia="fr-CH"/>
        </w:rPr>
        <w:t>Ce dernier n'a cependant pas détaillé le degré de couverture avec la 5G ultrarapide. Une porte-parole de Swisscom a précisé que 160 communes disposaient déjà de cette nouvelle norme de téléphonie mobile.</w:t>
      </w:r>
    </w:p>
    <w:p w14:paraId="0EE4BE1B" w14:textId="77777777" w:rsidR="000A3859" w:rsidRPr="000A3859" w:rsidRDefault="000A3859" w:rsidP="00C56945">
      <w:pPr>
        <w:jc w:val="both"/>
        <w:rPr>
          <w:rFonts w:asciiTheme="minorHAnsi" w:eastAsia="Times New Roman" w:hAnsiTheme="minorHAnsi"/>
          <w:i/>
          <w:szCs w:val="20"/>
          <w:lang w:eastAsia="fr-CH"/>
        </w:rPr>
      </w:pPr>
      <w:r w:rsidRPr="000A3859">
        <w:rPr>
          <w:rFonts w:asciiTheme="minorHAnsi" w:eastAsia="Times New Roman" w:hAnsiTheme="minorHAnsi"/>
          <w:i/>
          <w:szCs w:val="20"/>
          <w:lang w:eastAsia="fr-CH"/>
        </w:rPr>
        <w:t>Les moratoires décrétés par certains cantons et communes ne touchent pas seulement le développement du réseau 5G, mais aussi l'actuel réseau 4G. Les conditions-cadres actuelles ne permettent pas à Swisscom de moderniser neuf sur dix antennes existantes, surtout dans les villes.</w:t>
      </w:r>
    </w:p>
    <w:p w14:paraId="785DBF49" w14:textId="77777777" w:rsidR="000A3859" w:rsidRPr="000A3859" w:rsidRDefault="000A3859" w:rsidP="00C56945">
      <w:pPr>
        <w:spacing w:after="240"/>
        <w:jc w:val="both"/>
        <w:rPr>
          <w:rFonts w:asciiTheme="minorHAnsi" w:eastAsia="Times New Roman" w:hAnsiTheme="minorHAnsi"/>
          <w:i/>
          <w:szCs w:val="20"/>
          <w:lang w:eastAsia="fr-CH"/>
        </w:rPr>
      </w:pPr>
      <w:r w:rsidRPr="000A3859">
        <w:rPr>
          <w:rFonts w:asciiTheme="minorHAnsi" w:eastAsia="Times New Roman" w:hAnsiTheme="minorHAnsi"/>
          <w:i/>
          <w:szCs w:val="20"/>
          <w:lang w:eastAsia="fr-CH"/>
        </w:rPr>
        <w:t>«Nous espérons que le débat soit plus terre à terre», a ajouté le patron de Swisscom, soulignant que le groupe «respecte toutes les règles et prend au sérieux tous les doutes».</w:t>
      </w:r>
    </w:p>
    <w:p w14:paraId="346BCCDD" w14:textId="4BED61ED" w:rsidR="000A3859" w:rsidRDefault="000A3859" w:rsidP="00C56945">
      <w:pPr>
        <w:spacing w:after="240"/>
        <w:jc w:val="both"/>
        <w:rPr>
          <w:rFonts w:eastAsia="MS Mincho" w:cs="Arial"/>
          <w:lang w:val="fr-FR" w:eastAsia="ja-JP"/>
        </w:rPr>
      </w:pPr>
      <w:r>
        <w:rPr>
          <w:rFonts w:eastAsia="MS Mincho" w:cs="Arial"/>
          <w:lang w:val="fr-FR" w:eastAsia="ja-JP"/>
        </w:rPr>
        <w:t xml:space="preserve">M. Simon ajoute que la carte en ligne est disponible sur le site internet de l’OFCOM, et qu’il n’y a pas d’antenne 5G sur la commune à ce jour, la plus proche se trouve sur le </w:t>
      </w:r>
      <w:r w:rsidR="00920537">
        <w:rPr>
          <w:rFonts w:eastAsia="MS Mincho" w:cs="Arial"/>
          <w:lang w:val="fr-FR" w:eastAsia="ja-JP"/>
        </w:rPr>
        <w:t>pylône</w:t>
      </w:r>
      <w:r>
        <w:rPr>
          <w:rFonts w:eastAsia="MS Mincho" w:cs="Arial"/>
          <w:lang w:val="fr-FR" w:eastAsia="ja-JP"/>
        </w:rPr>
        <w:t xml:space="preserve"> direction Ravières, en limite communale avec Bardonnex, et disponible en 5G. </w:t>
      </w:r>
    </w:p>
    <w:p w14:paraId="252A00F7" w14:textId="65D149F3" w:rsidR="000A3859" w:rsidRPr="00660173" w:rsidRDefault="00660173" w:rsidP="00C56945">
      <w:pPr>
        <w:pStyle w:val="Titre2"/>
        <w:numPr>
          <w:ilvl w:val="0"/>
          <w:numId w:val="5"/>
        </w:numPr>
        <w:jc w:val="both"/>
        <w:rPr>
          <w:rFonts w:cs="Arial"/>
          <w:lang w:eastAsia="fr-FR"/>
        </w:rPr>
      </w:pPr>
      <w:bookmarkStart w:id="6" w:name="_Toc31791375"/>
      <w:r w:rsidRPr="00660173">
        <w:rPr>
          <w:rFonts w:cs="Arial"/>
          <w:lang w:eastAsia="fr-FR"/>
        </w:rPr>
        <w:t>Bilan des commissions</w:t>
      </w:r>
      <w:bookmarkEnd w:id="6"/>
    </w:p>
    <w:p w14:paraId="229F810D" w14:textId="105A8AFF" w:rsidR="008618BD" w:rsidRDefault="00660173" w:rsidP="00C56945">
      <w:pPr>
        <w:spacing w:after="120"/>
        <w:jc w:val="both"/>
        <w:rPr>
          <w:rFonts w:eastAsia="MS Mincho" w:cs="Arial"/>
          <w:lang w:val="fr-FR" w:eastAsia="ja-JP"/>
        </w:rPr>
      </w:pPr>
      <w:r>
        <w:rPr>
          <w:rFonts w:eastAsia="MS Mincho" w:cs="Arial"/>
          <w:lang w:val="fr-FR" w:eastAsia="ja-JP"/>
        </w:rPr>
        <w:t xml:space="preserve">Le Président signale la fin prochaine de la législature et invite les présidents des commissions à préparer et transmettre leur bilan au Secrétaire général, afin que ces bilans soient présentés à la séance de mai </w:t>
      </w:r>
      <w:r w:rsidR="00AC37B4">
        <w:rPr>
          <w:rFonts w:eastAsia="MS Mincho" w:cs="Arial"/>
          <w:lang w:val="fr-FR" w:eastAsia="ja-JP"/>
        </w:rPr>
        <w:t xml:space="preserve">2020 </w:t>
      </w:r>
      <w:r>
        <w:rPr>
          <w:rFonts w:eastAsia="MS Mincho" w:cs="Arial"/>
          <w:lang w:val="fr-FR" w:eastAsia="ja-JP"/>
        </w:rPr>
        <w:t xml:space="preserve">du Conseil municipal. </w:t>
      </w:r>
    </w:p>
    <w:p w14:paraId="2D092096" w14:textId="22A951F8" w:rsidR="00A22DB4" w:rsidRPr="00A22DB4" w:rsidRDefault="00A22DB4" w:rsidP="00C56945">
      <w:pPr>
        <w:pStyle w:val="Titre1"/>
        <w:numPr>
          <w:ilvl w:val="0"/>
          <w:numId w:val="3"/>
        </w:numPr>
        <w:jc w:val="both"/>
        <w:rPr>
          <w:lang w:eastAsia="fr-FR"/>
        </w:rPr>
      </w:pPr>
      <w:bookmarkStart w:id="7" w:name="_Toc31791376"/>
      <w:r w:rsidRPr="00A22DB4">
        <w:rPr>
          <w:lang w:eastAsia="fr-FR"/>
        </w:rPr>
        <w:lastRenderedPageBreak/>
        <w:t>Rapport de commission</w:t>
      </w:r>
      <w:bookmarkEnd w:id="7"/>
      <w:r w:rsidR="001766E5">
        <w:rPr>
          <w:lang w:eastAsia="fr-FR"/>
        </w:rPr>
        <w:t>s</w:t>
      </w:r>
    </w:p>
    <w:p w14:paraId="3B3E876B" w14:textId="52AF9D5E" w:rsidR="00242A4C" w:rsidRPr="00920537" w:rsidRDefault="00920537" w:rsidP="00920537">
      <w:pPr>
        <w:pStyle w:val="Titre2"/>
        <w:ind w:left="360"/>
        <w:rPr>
          <w:b/>
        </w:rPr>
      </w:pPr>
      <w:bookmarkStart w:id="8" w:name="_Toc31791377"/>
      <w:r w:rsidRPr="00920537">
        <w:rPr>
          <w:b/>
        </w:rPr>
        <w:t xml:space="preserve">1. </w:t>
      </w:r>
      <w:r w:rsidR="00D35A73" w:rsidRPr="00920537">
        <w:rPr>
          <w:b/>
        </w:rPr>
        <w:t>Rapport de la C</w:t>
      </w:r>
      <w:r w:rsidR="00A22DB4" w:rsidRPr="00920537">
        <w:rPr>
          <w:b/>
        </w:rPr>
        <w:t xml:space="preserve">ommission </w:t>
      </w:r>
      <w:r w:rsidR="001F6CB4" w:rsidRPr="00920537">
        <w:rPr>
          <w:b/>
        </w:rPr>
        <w:t>des sports concernant les subventions au mouvement Junior 2018/2019</w:t>
      </w:r>
      <w:bookmarkEnd w:id="8"/>
    </w:p>
    <w:p w14:paraId="057E8210" w14:textId="29C8819F" w:rsidR="00E07258" w:rsidRDefault="00A22DB4" w:rsidP="00C56945">
      <w:pPr>
        <w:pStyle w:val="En-tte"/>
        <w:tabs>
          <w:tab w:val="clear" w:pos="4536"/>
          <w:tab w:val="clear" w:pos="9072"/>
        </w:tabs>
        <w:jc w:val="both"/>
        <w:rPr>
          <w:lang w:eastAsia="fr-FR"/>
        </w:rPr>
      </w:pPr>
      <w:r>
        <w:rPr>
          <w:lang w:eastAsia="fr-FR"/>
        </w:rPr>
        <w:t>M</w:t>
      </w:r>
      <w:r w:rsidR="007B09FC">
        <w:rPr>
          <w:lang w:eastAsia="fr-FR"/>
        </w:rPr>
        <w:t xml:space="preserve">. </w:t>
      </w:r>
      <w:r w:rsidR="001F6CB4">
        <w:rPr>
          <w:lang w:eastAsia="fr-FR"/>
        </w:rPr>
        <w:t>Hilty</w:t>
      </w:r>
      <w:r w:rsidR="007B09FC">
        <w:rPr>
          <w:lang w:eastAsia="fr-FR"/>
        </w:rPr>
        <w:t xml:space="preserve">, président de la </w:t>
      </w:r>
      <w:r w:rsidR="00D35A73">
        <w:rPr>
          <w:lang w:eastAsia="fr-FR"/>
        </w:rPr>
        <w:t>C</w:t>
      </w:r>
      <w:r>
        <w:rPr>
          <w:lang w:eastAsia="fr-FR"/>
        </w:rPr>
        <w:t>ommissio</w:t>
      </w:r>
      <w:r w:rsidR="00554A70">
        <w:rPr>
          <w:lang w:eastAsia="fr-FR"/>
        </w:rPr>
        <w:t xml:space="preserve">n, </w:t>
      </w:r>
      <w:r w:rsidR="007B09FC">
        <w:rPr>
          <w:lang w:eastAsia="fr-FR"/>
        </w:rPr>
        <w:t xml:space="preserve">informe que la commission s’est réunie le </w:t>
      </w:r>
      <w:r w:rsidR="001F6CB4">
        <w:rPr>
          <w:lang w:eastAsia="fr-FR"/>
        </w:rPr>
        <w:t xml:space="preserve">14 octobre pour une première séance, puis le 14 novembre pour le débat et </w:t>
      </w:r>
      <w:r w:rsidR="00AC37B4">
        <w:rPr>
          <w:lang w:eastAsia="fr-FR"/>
        </w:rPr>
        <w:t xml:space="preserve">la </w:t>
      </w:r>
      <w:r w:rsidR="001F6CB4">
        <w:rPr>
          <w:lang w:eastAsia="fr-FR"/>
        </w:rPr>
        <w:t xml:space="preserve">validation des dossiers reçus. </w:t>
      </w:r>
      <w:r w:rsidR="00E07258">
        <w:rPr>
          <w:lang w:eastAsia="fr-FR"/>
        </w:rPr>
        <w:t>La subvention communale a été attribuée en respectant les critères établis en 2004, soit le listing des cotisations encaissées, le listing jeunesse et sport (J&amp;S) et le nombre et qualification des entraineurs. Ces critères confirment la participation effective des juniors</w:t>
      </w:r>
      <w:r w:rsidR="001766E5">
        <w:rPr>
          <w:lang w:eastAsia="fr-FR"/>
        </w:rPr>
        <w:t xml:space="preserve">, </w:t>
      </w:r>
      <w:r w:rsidR="00E07258">
        <w:rPr>
          <w:lang w:eastAsia="fr-FR"/>
        </w:rPr>
        <w:t xml:space="preserve">la qualité et la qualification de l’encadrement des juniors. Dans le cadre de cette subvention, le montant total versé est de CHF </w:t>
      </w:r>
      <w:r w:rsidR="00E07258" w:rsidRPr="00E07258">
        <w:rPr>
          <w:lang w:eastAsia="fr-FR"/>
        </w:rPr>
        <w:t xml:space="preserve">66’450.- pour un budget de </w:t>
      </w:r>
      <w:r w:rsidR="001766E5">
        <w:rPr>
          <w:lang w:eastAsia="fr-FR"/>
        </w:rPr>
        <w:t xml:space="preserve">CHF </w:t>
      </w:r>
      <w:r w:rsidR="00E07258" w:rsidRPr="00E07258">
        <w:rPr>
          <w:lang w:eastAsia="fr-FR"/>
        </w:rPr>
        <w:t xml:space="preserve">75'000.-. </w:t>
      </w:r>
      <w:r w:rsidR="00E07258">
        <w:rPr>
          <w:lang w:eastAsia="fr-FR"/>
        </w:rPr>
        <w:t xml:space="preserve">M. Hilty signale que le tableau des répartitions par club est distribué aux membres, la ligne jaune rappelant le forfait fixe établi à CHF 57.-/junior, le forfait de CHF 600.- par entraîneur diplômé, de CHF 200.- par entraîneur non diplômé et de CHF 1500.- par coach J&amp;S. Ce dernier est garant de la progression sportive du club. Chaque association doit avoir un seul coach J&amp;S.   </w:t>
      </w:r>
    </w:p>
    <w:p w14:paraId="398DD48A" w14:textId="77777777" w:rsidR="00B25883" w:rsidRDefault="00B25883" w:rsidP="00C56945">
      <w:pPr>
        <w:pStyle w:val="En-tte"/>
        <w:tabs>
          <w:tab w:val="clear" w:pos="4536"/>
          <w:tab w:val="clear" w:pos="9072"/>
        </w:tabs>
        <w:jc w:val="both"/>
        <w:rPr>
          <w:lang w:eastAsia="fr-FR"/>
        </w:rPr>
      </w:pPr>
    </w:p>
    <w:p w14:paraId="568BDED4" w14:textId="0C217B52" w:rsidR="00B25883" w:rsidRDefault="00B25883" w:rsidP="00C56945">
      <w:pPr>
        <w:pStyle w:val="En-tte"/>
        <w:tabs>
          <w:tab w:val="clear" w:pos="4536"/>
          <w:tab w:val="clear" w:pos="9072"/>
        </w:tabs>
        <w:jc w:val="both"/>
        <w:rPr>
          <w:lang w:eastAsia="fr-FR"/>
        </w:rPr>
      </w:pPr>
      <w:r>
        <w:rPr>
          <w:lang w:eastAsia="fr-FR"/>
        </w:rPr>
        <w:t xml:space="preserve">M. Escher, membre de la commission, indique qu’un bilan financier de l’association lui manque pour vérifier s‘il est pertinent, au niveau financier, de verser une subvention à une association qui serait déjà largement dans les chiffres noirs. </w:t>
      </w:r>
    </w:p>
    <w:p w14:paraId="7687E972" w14:textId="77777777" w:rsidR="00B25883" w:rsidRDefault="00B25883" w:rsidP="00C56945">
      <w:pPr>
        <w:pStyle w:val="En-tte"/>
        <w:tabs>
          <w:tab w:val="clear" w:pos="4536"/>
          <w:tab w:val="clear" w:pos="9072"/>
        </w:tabs>
        <w:jc w:val="both"/>
        <w:rPr>
          <w:lang w:eastAsia="fr-FR"/>
        </w:rPr>
      </w:pPr>
    </w:p>
    <w:p w14:paraId="111F8708" w14:textId="7B84A1FF" w:rsidR="00B25883" w:rsidRDefault="00B25883" w:rsidP="00C56945">
      <w:pPr>
        <w:pStyle w:val="En-tte"/>
        <w:tabs>
          <w:tab w:val="clear" w:pos="4536"/>
          <w:tab w:val="clear" w:pos="9072"/>
        </w:tabs>
        <w:jc w:val="both"/>
        <w:rPr>
          <w:lang w:eastAsia="fr-FR"/>
        </w:rPr>
      </w:pPr>
      <w:r>
        <w:rPr>
          <w:lang w:eastAsia="fr-FR"/>
        </w:rPr>
        <w:t>M. Simon précise que le forfait fixe de CHF 57.- avait été voté pour offrir aux associations de pouvoir stabiliser leur budget futur en intégrant cette subvention. Alors qu’avant, il suffisait qu’une association sportive nouvelle soit créée, avec quelques juniors, pour qu’elle touche une subvention au prorata, au détriment des autres</w:t>
      </w:r>
      <w:r w:rsidR="001766E5">
        <w:rPr>
          <w:lang w:eastAsia="fr-FR"/>
        </w:rPr>
        <w:t xml:space="preserve"> associations</w:t>
      </w:r>
      <w:r>
        <w:rPr>
          <w:lang w:eastAsia="fr-FR"/>
        </w:rPr>
        <w:t xml:space="preserve">.  </w:t>
      </w:r>
    </w:p>
    <w:p w14:paraId="54A311DD" w14:textId="77777777" w:rsidR="00B25883" w:rsidRDefault="00B25883" w:rsidP="00C56945">
      <w:pPr>
        <w:pStyle w:val="En-tte"/>
        <w:tabs>
          <w:tab w:val="clear" w:pos="4536"/>
          <w:tab w:val="clear" w:pos="9072"/>
        </w:tabs>
        <w:jc w:val="both"/>
        <w:rPr>
          <w:lang w:eastAsia="fr-FR"/>
        </w:rPr>
      </w:pPr>
    </w:p>
    <w:p w14:paraId="5455435C" w14:textId="5EE36759" w:rsidR="00B25883" w:rsidRDefault="00B25883" w:rsidP="00C56945">
      <w:pPr>
        <w:pStyle w:val="En-tte"/>
        <w:tabs>
          <w:tab w:val="clear" w:pos="4536"/>
          <w:tab w:val="clear" w:pos="9072"/>
        </w:tabs>
        <w:jc w:val="both"/>
        <w:rPr>
          <w:lang w:eastAsia="fr-FR"/>
        </w:rPr>
      </w:pPr>
      <w:r>
        <w:rPr>
          <w:lang w:eastAsia="fr-FR"/>
        </w:rPr>
        <w:t xml:space="preserve">Pour M. Hilty, la demande de M. Escher ne lui pose pas de problème. Il propose un débat en commission sur </w:t>
      </w:r>
      <w:r w:rsidR="00E25062">
        <w:rPr>
          <w:lang w:eastAsia="fr-FR"/>
        </w:rPr>
        <w:t>la pertinence de demander ce</w:t>
      </w:r>
      <w:r>
        <w:rPr>
          <w:lang w:eastAsia="fr-FR"/>
        </w:rPr>
        <w:t xml:space="preserve"> nouveau docum</w:t>
      </w:r>
      <w:r w:rsidR="00E25062">
        <w:rPr>
          <w:lang w:eastAsia="fr-FR"/>
        </w:rPr>
        <w:t xml:space="preserve">ent. </w:t>
      </w:r>
    </w:p>
    <w:p w14:paraId="1E167717" w14:textId="77777777" w:rsidR="00E25062" w:rsidRDefault="00E25062" w:rsidP="00C56945">
      <w:pPr>
        <w:pStyle w:val="En-tte"/>
        <w:tabs>
          <w:tab w:val="clear" w:pos="4536"/>
          <w:tab w:val="clear" w:pos="9072"/>
        </w:tabs>
        <w:jc w:val="both"/>
        <w:rPr>
          <w:lang w:eastAsia="fr-FR"/>
        </w:rPr>
      </w:pPr>
    </w:p>
    <w:p w14:paraId="5500B1CC" w14:textId="445C3286" w:rsidR="00E25062" w:rsidRDefault="00E25062" w:rsidP="00C56945">
      <w:pPr>
        <w:pStyle w:val="En-tte"/>
        <w:tabs>
          <w:tab w:val="clear" w:pos="4536"/>
          <w:tab w:val="clear" w:pos="9072"/>
        </w:tabs>
        <w:jc w:val="both"/>
        <w:rPr>
          <w:lang w:eastAsia="fr-FR"/>
        </w:rPr>
      </w:pPr>
      <w:r>
        <w:rPr>
          <w:lang w:eastAsia="fr-FR"/>
        </w:rPr>
        <w:t xml:space="preserve">M. Escher relève que sa demande n’est pas motivée par la curiosité ou une volonté d’inquisition mais par intérêt de connaître la situation financière des associations sportives. </w:t>
      </w:r>
    </w:p>
    <w:p w14:paraId="21E0B3BE" w14:textId="77777777" w:rsidR="00E25062" w:rsidRDefault="00E25062" w:rsidP="00C56945">
      <w:pPr>
        <w:pStyle w:val="En-tte"/>
        <w:tabs>
          <w:tab w:val="clear" w:pos="4536"/>
          <w:tab w:val="clear" w:pos="9072"/>
        </w:tabs>
        <w:jc w:val="both"/>
        <w:rPr>
          <w:lang w:eastAsia="fr-FR"/>
        </w:rPr>
      </w:pPr>
    </w:p>
    <w:p w14:paraId="200B28DB" w14:textId="0C87428B" w:rsidR="00E25062" w:rsidRDefault="00E25062" w:rsidP="00C56945">
      <w:pPr>
        <w:pStyle w:val="En-tte"/>
        <w:tabs>
          <w:tab w:val="clear" w:pos="4536"/>
          <w:tab w:val="clear" w:pos="9072"/>
        </w:tabs>
        <w:jc w:val="both"/>
        <w:rPr>
          <w:lang w:eastAsia="fr-FR"/>
        </w:rPr>
      </w:pPr>
      <w:r>
        <w:rPr>
          <w:lang w:eastAsia="fr-FR"/>
        </w:rPr>
        <w:t xml:space="preserve">M. Gisiger propose de </w:t>
      </w:r>
      <w:r w:rsidR="005F6939">
        <w:rPr>
          <w:lang w:eastAsia="fr-FR"/>
        </w:rPr>
        <w:t xml:space="preserve">couper la poire en deux et de ne </w:t>
      </w:r>
      <w:r>
        <w:rPr>
          <w:lang w:eastAsia="fr-FR"/>
        </w:rPr>
        <w:t xml:space="preserve">demander aux clubs que les données relatives au mouvement junior. </w:t>
      </w:r>
    </w:p>
    <w:p w14:paraId="6227EA66" w14:textId="77777777" w:rsidR="00E25062" w:rsidRDefault="00E25062" w:rsidP="00C56945">
      <w:pPr>
        <w:pStyle w:val="En-tte"/>
        <w:tabs>
          <w:tab w:val="clear" w:pos="4536"/>
          <w:tab w:val="clear" w:pos="9072"/>
        </w:tabs>
        <w:jc w:val="both"/>
        <w:rPr>
          <w:lang w:eastAsia="fr-FR"/>
        </w:rPr>
      </w:pPr>
    </w:p>
    <w:p w14:paraId="069DBB27" w14:textId="1F64144B" w:rsidR="00E25062" w:rsidRDefault="00E25062" w:rsidP="00C56945">
      <w:pPr>
        <w:pStyle w:val="En-tte"/>
        <w:tabs>
          <w:tab w:val="clear" w:pos="4536"/>
          <w:tab w:val="clear" w:pos="9072"/>
        </w:tabs>
        <w:jc w:val="both"/>
        <w:rPr>
          <w:lang w:eastAsia="fr-FR"/>
        </w:rPr>
      </w:pPr>
      <w:r>
        <w:rPr>
          <w:lang w:eastAsia="fr-FR"/>
        </w:rPr>
        <w:t xml:space="preserve">Le Président </w:t>
      </w:r>
      <w:r w:rsidR="005F6939">
        <w:rPr>
          <w:lang w:eastAsia="fr-FR"/>
        </w:rPr>
        <w:t>remercie la Commission pour son travail, qui profite à quelque</w:t>
      </w:r>
      <w:r>
        <w:rPr>
          <w:lang w:eastAsia="fr-FR"/>
        </w:rPr>
        <w:t xml:space="preserve"> 550 enfants actifs dans les clubs sportifs de la commune. Il met aux voix les conclusions du rapport de la commission. </w:t>
      </w:r>
    </w:p>
    <w:p w14:paraId="30583CB9" w14:textId="6C216BF5" w:rsidR="00E25062" w:rsidRPr="00E07258" w:rsidRDefault="00E25062" w:rsidP="00C56945">
      <w:pPr>
        <w:pStyle w:val="En-tte"/>
        <w:tabs>
          <w:tab w:val="clear" w:pos="4536"/>
          <w:tab w:val="clear" w:pos="9072"/>
        </w:tabs>
        <w:jc w:val="both"/>
        <w:rPr>
          <w:lang w:eastAsia="fr-FR"/>
        </w:rPr>
      </w:pPr>
      <w:r>
        <w:rPr>
          <w:lang w:eastAsia="fr-FR"/>
        </w:rPr>
        <w:t xml:space="preserve"> </w:t>
      </w:r>
    </w:p>
    <w:p w14:paraId="34FD6A8B" w14:textId="281E49D9" w:rsidR="00A62C20" w:rsidRDefault="00E25062" w:rsidP="00C56945">
      <w:pPr>
        <w:jc w:val="both"/>
        <w:rPr>
          <w:rFonts w:cs="Arial"/>
          <w:b/>
          <w:lang w:eastAsia="fr-FR"/>
        </w:rPr>
      </w:pPr>
      <w:r w:rsidRPr="00E25062">
        <w:rPr>
          <w:b/>
          <w:lang w:eastAsia="fr-FR"/>
        </w:rPr>
        <w:t>Par 17</w:t>
      </w:r>
      <w:r w:rsidR="001A63D3" w:rsidRPr="00E25062">
        <w:rPr>
          <w:b/>
          <w:lang w:eastAsia="fr-FR"/>
        </w:rPr>
        <w:t xml:space="preserve"> voix « pour », soit à l’unanimité des membres présents, le Conseil municipal approuve les conclusions du rapport de la Commission des </w:t>
      </w:r>
      <w:r w:rsidRPr="00E25062">
        <w:rPr>
          <w:b/>
          <w:lang w:eastAsia="fr-FR"/>
        </w:rPr>
        <w:t xml:space="preserve">sports </w:t>
      </w:r>
      <w:r w:rsidRPr="00E25062">
        <w:rPr>
          <w:rFonts w:cs="Arial"/>
          <w:b/>
          <w:lang w:eastAsia="fr-FR"/>
        </w:rPr>
        <w:t xml:space="preserve">concernant </w:t>
      </w:r>
      <w:r>
        <w:rPr>
          <w:rFonts w:cs="Arial"/>
          <w:b/>
          <w:lang w:eastAsia="fr-FR"/>
        </w:rPr>
        <w:t xml:space="preserve">l’attribution de CHF </w:t>
      </w:r>
      <w:r w:rsidRPr="00E25062">
        <w:rPr>
          <w:rFonts w:cs="Arial"/>
          <w:b/>
          <w:lang w:eastAsia="fr-FR"/>
        </w:rPr>
        <w:t xml:space="preserve">66’450.- </w:t>
      </w:r>
      <w:r>
        <w:rPr>
          <w:rFonts w:cs="Arial"/>
          <w:b/>
          <w:lang w:eastAsia="fr-FR"/>
        </w:rPr>
        <w:t xml:space="preserve">aux clubs sportifs, </w:t>
      </w:r>
      <w:r w:rsidRPr="00E25062">
        <w:rPr>
          <w:rFonts w:cs="Arial"/>
          <w:b/>
          <w:lang w:eastAsia="fr-FR"/>
        </w:rPr>
        <w:t>au titre de subvention au mouvement Junior 2018/2019</w:t>
      </w:r>
      <w:r>
        <w:rPr>
          <w:rFonts w:cs="Arial"/>
          <w:b/>
          <w:lang w:eastAsia="fr-FR"/>
        </w:rPr>
        <w:t>.</w:t>
      </w:r>
    </w:p>
    <w:p w14:paraId="68D55093" w14:textId="4B591A30" w:rsidR="005F6939" w:rsidRPr="00920537" w:rsidRDefault="005F6939" w:rsidP="00920537">
      <w:pPr>
        <w:pStyle w:val="Titre2"/>
        <w:numPr>
          <w:ilvl w:val="0"/>
          <w:numId w:val="12"/>
        </w:numPr>
        <w:rPr>
          <w:b/>
        </w:rPr>
      </w:pPr>
      <w:bookmarkStart w:id="9" w:name="_Toc31791378"/>
      <w:r w:rsidRPr="00920537">
        <w:rPr>
          <w:b/>
        </w:rPr>
        <w:t>Rapport de la commission des affaires sociales concernant les subventions aux associations selon le budget 2019</w:t>
      </w:r>
      <w:bookmarkEnd w:id="9"/>
    </w:p>
    <w:p w14:paraId="27DE0F15" w14:textId="1B3B5752" w:rsidR="005F6939" w:rsidRDefault="005F6939" w:rsidP="00C56945">
      <w:pPr>
        <w:jc w:val="both"/>
        <w:rPr>
          <w:lang w:eastAsia="fr-FR"/>
        </w:rPr>
      </w:pPr>
      <w:r>
        <w:rPr>
          <w:lang w:eastAsia="fr-FR"/>
        </w:rPr>
        <w:t xml:space="preserve">Mme Bowman, présidente de la Commission, rappelle que la Commission disposait d’encore CHF 5000.- à attribuer sur son budget, pour des demandes urgentes ou ponctuelles. La décision d’attribution a été prise par courrier électronique, sur demande ouverte de propositions. </w:t>
      </w:r>
      <w:r w:rsidR="000142C2">
        <w:rPr>
          <w:lang w:eastAsia="fr-FR"/>
        </w:rPr>
        <w:t xml:space="preserve">Six </w:t>
      </w:r>
      <w:r w:rsidR="00920537">
        <w:rPr>
          <w:lang w:eastAsia="fr-FR"/>
        </w:rPr>
        <w:t>des</w:t>
      </w:r>
      <w:r w:rsidR="000142C2">
        <w:rPr>
          <w:lang w:eastAsia="fr-FR"/>
        </w:rPr>
        <w:t xml:space="preserve"> </w:t>
      </w:r>
      <w:r w:rsidR="00920537">
        <w:rPr>
          <w:lang w:eastAsia="fr-FR"/>
        </w:rPr>
        <w:t>sept membres</w:t>
      </w:r>
      <w:r w:rsidR="000142C2">
        <w:rPr>
          <w:lang w:eastAsia="fr-FR"/>
        </w:rPr>
        <w:t xml:space="preserve"> de la Commission ont répondu et approuvé les décisions suivantes : </w:t>
      </w:r>
      <w:r w:rsidR="00920537">
        <w:rPr>
          <w:lang w:eastAsia="fr-FR"/>
        </w:rPr>
        <w:t>l</w:t>
      </w:r>
      <w:r>
        <w:rPr>
          <w:lang w:eastAsia="fr-FR"/>
        </w:rPr>
        <w:t>a fondation Colis du Cœur reçoit CHF 2500.-. Elle est implantée sur Genève et distribue des denrées à des personnes en situation de précarité détectées par l’Hospice général.  Les CHF 2500.- restants ont été alloués à l’Association « Alba » de l’espoir pour l’Albanie, sise à</w:t>
      </w:r>
      <w:r w:rsidR="001766E5">
        <w:rPr>
          <w:lang w:eastAsia="fr-FR"/>
        </w:rPr>
        <w:t xml:space="preserve"> Lancy. Les sœurs de St-Vincent</w:t>
      </w:r>
      <w:r>
        <w:rPr>
          <w:lang w:eastAsia="fr-FR"/>
        </w:rPr>
        <w:t xml:space="preserve">-de-Paul assurent cette aide en Albanie, où elles sont actives depuis de nombreuses années. Elles ont lancé un appel urgent suite au séisme qui a frappé ce pays, déjà touché par la pauvreté. </w:t>
      </w:r>
    </w:p>
    <w:p w14:paraId="5D224227" w14:textId="77777777" w:rsidR="000142C2" w:rsidRDefault="000142C2" w:rsidP="00C56945">
      <w:pPr>
        <w:jc w:val="both"/>
        <w:rPr>
          <w:lang w:eastAsia="fr-FR"/>
        </w:rPr>
      </w:pPr>
    </w:p>
    <w:p w14:paraId="47CCA443" w14:textId="59A85106" w:rsidR="000142C2" w:rsidRDefault="000142C2" w:rsidP="00C56945">
      <w:pPr>
        <w:jc w:val="both"/>
        <w:rPr>
          <w:lang w:eastAsia="fr-FR"/>
        </w:rPr>
      </w:pPr>
      <w:r>
        <w:rPr>
          <w:lang w:eastAsia="fr-FR"/>
        </w:rPr>
        <w:t xml:space="preserve">M. Simon signale qu’il n’était que partiellement d’accord, les Colis du Cœur n’étant pas de l’aide urgente. </w:t>
      </w:r>
    </w:p>
    <w:p w14:paraId="29392826" w14:textId="77777777" w:rsidR="000142C2" w:rsidRDefault="000142C2" w:rsidP="00C56945">
      <w:pPr>
        <w:jc w:val="both"/>
        <w:rPr>
          <w:lang w:eastAsia="fr-FR"/>
        </w:rPr>
      </w:pPr>
    </w:p>
    <w:p w14:paraId="10C612E6" w14:textId="4CD630C2" w:rsidR="000142C2" w:rsidRDefault="000142C2" w:rsidP="00C56945">
      <w:pPr>
        <w:jc w:val="both"/>
        <w:rPr>
          <w:lang w:eastAsia="fr-FR"/>
        </w:rPr>
      </w:pPr>
      <w:r>
        <w:rPr>
          <w:lang w:eastAsia="fr-FR"/>
        </w:rPr>
        <w:t xml:space="preserve">Mme Bowman indique l’avoir invité à proposer une autre action urgente, à laquelle M. Simon n’a pas répondu. </w:t>
      </w:r>
    </w:p>
    <w:p w14:paraId="78A4296D" w14:textId="77777777" w:rsidR="000142C2" w:rsidRDefault="000142C2" w:rsidP="00C56945">
      <w:pPr>
        <w:jc w:val="both"/>
        <w:rPr>
          <w:lang w:eastAsia="fr-FR"/>
        </w:rPr>
      </w:pPr>
    </w:p>
    <w:p w14:paraId="50196D8C" w14:textId="4D8B9B03" w:rsidR="000142C2" w:rsidRDefault="000142C2" w:rsidP="00C56945">
      <w:pPr>
        <w:jc w:val="both"/>
        <w:rPr>
          <w:lang w:eastAsia="fr-FR"/>
        </w:rPr>
      </w:pPr>
      <w:r>
        <w:rPr>
          <w:lang w:eastAsia="fr-FR"/>
        </w:rPr>
        <w:lastRenderedPageBreak/>
        <w:t xml:space="preserve">M. Simon indique qu’il n’est pas obligatoire de dépenser tout le budget. </w:t>
      </w:r>
    </w:p>
    <w:p w14:paraId="5B044302" w14:textId="77777777" w:rsidR="000142C2" w:rsidRDefault="000142C2" w:rsidP="00C56945">
      <w:pPr>
        <w:jc w:val="both"/>
        <w:rPr>
          <w:lang w:eastAsia="fr-FR"/>
        </w:rPr>
      </w:pPr>
    </w:p>
    <w:p w14:paraId="7FC6A285" w14:textId="5399A26D" w:rsidR="000142C2" w:rsidRDefault="000142C2" w:rsidP="00C56945">
      <w:pPr>
        <w:jc w:val="both"/>
        <w:rPr>
          <w:lang w:eastAsia="fr-FR"/>
        </w:rPr>
      </w:pPr>
      <w:r>
        <w:rPr>
          <w:lang w:eastAsia="fr-FR"/>
        </w:rPr>
        <w:t xml:space="preserve">M. Gorce acquiesce mais précise que de l’aide peut être d’urgence ou ponctuelle, et la Commission a offert aux Colis du Cœur une aide ponctuelle. </w:t>
      </w:r>
    </w:p>
    <w:p w14:paraId="47F91C65" w14:textId="77777777" w:rsidR="000142C2" w:rsidRDefault="000142C2" w:rsidP="00C56945">
      <w:pPr>
        <w:jc w:val="both"/>
        <w:rPr>
          <w:lang w:eastAsia="fr-FR"/>
        </w:rPr>
      </w:pPr>
    </w:p>
    <w:p w14:paraId="3AC31EA4" w14:textId="17252E17" w:rsidR="000142C2" w:rsidRDefault="000142C2" w:rsidP="00C56945">
      <w:pPr>
        <w:jc w:val="both"/>
        <w:rPr>
          <w:lang w:eastAsia="fr-FR"/>
        </w:rPr>
      </w:pPr>
      <w:r>
        <w:rPr>
          <w:lang w:eastAsia="fr-FR"/>
        </w:rPr>
        <w:t xml:space="preserve">M. </w:t>
      </w:r>
      <w:proofErr w:type="spellStart"/>
      <w:r>
        <w:rPr>
          <w:lang w:eastAsia="fr-FR"/>
        </w:rPr>
        <w:t>Martignoni</w:t>
      </w:r>
      <w:proofErr w:type="spellEnd"/>
      <w:r>
        <w:rPr>
          <w:lang w:eastAsia="fr-FR"/>
        </w:rPr>
        <w:t xml:space="preserve"> salue les deux décisions de la commission car on fait du bien à des gens de la région dans une période sensible et aussi à des gens frappés par un tremblement de terre. Les deux choix lui semblent judicieux. </w:t>
      </w:r>
    </w:p>
    <w:p w14:paraId="6A7B4C26" w14:textId="77777777" w:rsidR="000142C2" w:rsidRDefault="000142C2" w:rsidP="00C56945">
      <w:pPr>
        <w:jc w:val="both"/>
        <w:rPr>
          <w:lang w:eastAsia="fr-FR"/>
        </w:rPr>
      </w:pPr>
    </w:p>
    <w:p w14:paraId="0865EB7F" w14:textId="2DFC7054" w:rsidR="000142C2" w:rsidRDefault="000142C2" w:rsidP="00C56945">
      <w:pPr>
        <w:jc w:val="both"/>
        <w:rPr>
          <w:lang w:eastAsia="fr-FR"/>
        </w:rPr>
      </w:pPr>
      <w:r>
        <w:rPr>
          <w:lang w:eastAsia="fr-FR"/>
        </w:rPr>
        <w:t xml:space="preserve">La parole n’étant plus demandée, le Président met aux voix les conclusions du rapport. </w:t>
      </w:r>
    </w:p>
    <w:p w14:paraId="38853E25" w14:textId="77777777" w:rsidR="00920537" w:rsidRDefault="00920537" w:rsidP="00C56945">
      <w:pPr>
        <w:jc w:val="both"/>
        <w:rPr>
          <w:lang w:eastAsia="fr-FR"/>
        </w:rPr>
      </w:pPr>
    </w:p>
    <w:p w14:paraId="521C04A9" w14:textId="722CC6F1" w:rsidR="000142C2" w:rsidRPr="00920537" w:rsidRDefault="000142C2" w:rsidP="00920537">
      <w:pPr>
        <w:rPr>
          <w:b/>
          <w:lang w:eastAsia="fr-FR"/>
        </w:rPr>
      </w:pPr>
      <w:r w:rsidRPr="00920537">
        <w:rPr>
          <w:b/>
          <w:lang w:eastAsia="fr-FR"/>
        </w:rPr>
        <w:t>Par seize voix « pour » et une abstention, le Conseil municipal approuve le rapport de la Commission des affaires sociales concernant les subventions aux associations selon le budget 2019.</w:t>
      </w:r>
    </w:p>
    <w:p w14:paraId="443DB0A4" w14:textId="4438355D" w:rsidR="000142C2" w:rsidRPr="00920537" w:rsidRDefault="000142C2" w:rsidP="00920537">
      <w:pPr>
        <w:pStyle w:val="Titre2"/>
        <w:numPr>
          <w:ilvl w:val="0"/>
          <w:numId w:val="12"/>
        </w:numPr>
        <w:rPr>
          <w:b/>
        </w:rPr>
      </w:pPr>
      <w:bookmarkStart w:id="10" w:name="_Toc31791379"/>
      <w:r w:rsidRPr="00920537">
        <w:rPr>
          <w:b/>
        </w:rPr>
        <w:t>Rapport de la Commission Environnement et Développement durable sur l’évaluation du développement durable 2018-2019</w:t>
      </w:r>
      <w:bookmarkEnd w:id="10"/>
    </w:p>
    <w:p w14:paraId="75F17792" w14:textId="13F9E1ED" w:rsidR="00202AC1" w:rsidRDefault="000142C2" w:rsidP="00C56945">
      <w:pPr>
        <w:jc w:val="both"/>
        <w:rPr>
          <w:rFonts w:asciiTheme="minorHAnsi" w:hAnsiTheme="minorHAnsi" w:cs="Calibri-Identity-H"/>
          <w:szCs w:val="20"/>
          <w:lang w:eastAsia="fr-CH"/>
        </w:rPr>
      </w:pPr>
      <w:r>
        <w:rPr>
          <w:lang w:eastAsia="fr-FR"/>
        </w:rPr>
        <w:t>Le Président, qui préside aussi la Commission</w:t>
      </w:r>
      <w:r w:rsidR="001766E5">
        <w:rPr>
          <w:lang w:eastAsia="fr-FR"/>
        </w:rPr>
        <w:t xml:space="preserve"> Environnement et Développement durable (CEDD)</w:t>
      </w:r>
      <w:r>
        <w:rPr>
          <w:lang w:eastAsia="fr-FR"/>
        </w:rPr>
        <w:t xml:space="preserve">, revient sur le développement durable, à comprendre sous ses trois facettes, l’environnement, l’économie et le social. Le 26 avril 2018, le Conseil municipal  a chargé cette commission de lui soumettre une pratique en développement durable après une évaluation de la situation dans la commune. Un </w:t>
      </w:r>
      <w:r w:rsidR="00620681">
        <w:rPr>
          <w:lang w:eastAsia="fr-FR"/>
        </w:rPr>
        <w:t>profilographe</w:t>
      </w:r>
      <w:r>
        <w:rPr>
          <w:lang w:eastAsia="fr-FR"/>
        </w:rPr>
        <w:t xml:space="preserve"> a été utilisé</w:t>
      </w:r>
      <w:r w:rsidR="008A3C4A">
        <w:rPr>
          <w:lang w:eastAsia="fr-FR"/>
        </w:rPr>
        <w:t xml:space="preserve"> pour réaliser ce bilan. Il a été utilisé par les </w:t>
      </w:r>
      <w:r w:rsidR="008A3C4A" w:rsidRPr="008A3C4A">
        <w:rPr>
          <w:rFonts w:asciiTheme="minorHAnsi" w:hAnsiTheme="minorHAnsi" w:cs="Calibri-Identity-H"/>
          <w:szCs w:val="20"/>
          <w:lang w:eastAsia="fr-CH"/>
        </w:rPr>
        <w:t>membres de la CEDD, en tant que « bénéficiaires » de la commune</w:t>
      </w:r>
      <w:r w:rsidR="008A3C4A">
        <w:rPr>
          <w:rFonts w:asciiTheme="minorHAnsi" w:hAnsiTheme="minorHAnsi" w:cs="Calibri-Identity-H"/>
          <w:szCs w:val="20"/>
          <w:lang w:eastAsia="fr-CH"/>
        </w:rPr>
        <w:t xml:space="preserve"> sur une base subjective</w:t>
      </w:r>
      <w:r w:rsidR="008A3C4A" w:rsidRPr="008A3C4A">
        <w:rPr>
          <w:rFonts w:asciiTheme="minorHAnsi" w:hAnsiTheme="minorHAnsi" w:cs="Calibri-Identity-H"/>
          <w:szCs w:val="20"/>
          <w:lang w:eastAsia="fr-CH"/>
        </w:rPr>
        <w:t>, et par les membres de l’administration communale et du Conseil a</w:t>
      </w:r>
      <w:r w:rsidR="008A3C4A">
        <w:rPr>
          <w:rFonts w:asciiTheme="minorHAnsi" w:hAnsiTheme="minorHAnsi" w:cs="Calibri-Identity-H"/>
          <w:szCs w:val="20"/>
          <w:lang w:eastAsia="fr-CH"/>
        </w:rPr>
        <w:t>dministratif</w:t>
      </w:r>
      <w:r w:rsidR="008A3C4A" w:rsidRPr="008A3C4A">
        <w:rPr>
          <w:rFonts w:asciiTheme="minorHAnsi" w:hAnsiTheme="minorHAnsi" w:cs="Calibri-Identity-H"/>
          <w:szCs w:val="20"/>
          <w:lang w:eastAsia="fr-CH"/>
        </w:rPr>
        <w:t xml:space="preserve"> en tant que « producteurs » de prestations communales</w:t>
      </w:r>
      <w:r w:rsidR="008A3C4A">
        <w:rPr>
          <w:rFonts w:asciiTheme="minorHAnsi" w:hAnsiTheme="minorHAnsi" w:cs="Calibri-Identity-H"/>
          <w:szCs w:val="20"/>
          <w:lang w:eastAsia="fr-CH"/>
        </w:rPr>
        <w:t>, sur une base factuelle</w:t>
      </w:r>
      <w:r w:rsidR="008A3C4A" w:rsidRPr="008A3C4A">
        <w:rPr>
          <w:rFonts w:asciiTheme="minorHAnsi" w:hAnsiTheme="minorHAnsi" w:cs="Calibri-Identity-H"/>
          <w:szCs w:val="20"/>
          <w:lang w:eastAsia="fr-CH"/>
        </w:rPr>
        <w:t>.</w:t>
      </w:r>
      <w:r w:rsidR="008A3C4A">
        <w:rPr>
          <w:rFonts w:asciiTheme="minorHAnsi" w:hAnsiTheme="minorHAnsi" w:cs="Calibri-Identity-H"/>
          <w:szCs w:val="20"/>
          <w:lang w:eastAsia="fr-CH"/>
        </w:rPr>
        <w:t xml:space="preserve"> </w:t>
      </w:r>
      <w:r w:rsidR="00620681">
        <w:rPr>
          <w:rFonts w:asciiTheme="minorHAnsi" w:hAnsiTheme="minorHAnsi" w:cs="Calibri-Identity-H"/>
          <w:szCs w:val="20"/>
          <w:lang w:eastAsia="fr-CH"/>
        </w:rPr>
        <w:t>U</w:t>
      </w:r>
      <w:r w:rsidR="008A3C4A">
        <w:rPr>
          <w:rFonts w:asciiTheme="minorHAnsi" w:hAnsiTheme="minorHAnsi" w:cs="Calibri-Identity-H"/>
          <w:szCs w:val="20"/>
          <w:lang w:eastAsia="fr-CH"/>
        </w:rPr>
        <w:t>n contenu en est résulté, qui est fa</w:t>
      </w:r>
      <w:r w:rsidR="00620681">
        <w:rPr>
          <w:rFonts w:asciiTheme="minorHAnsi" w:hAnsiTheme="minorHAnsi" w:cs="Calibri-Identity-H"/>
          <w:szCs w:val="20"/>
          <w:lang w:eastAsia="fr-CH"/>
        </w:rPr>
        <w:t>vorable à faire un pas de plus. Le Président constate qu’i</w:t>
      </w:r>
      <w:r w:rsidR="008A3C4A">
        <w:rPr>
          <w:rFonts w:asciiTheme="minorHAnsi" w:hAnsiTheme="minorHAnsi" w:cs="Calibri-Identity-H"/>
          <w:szCs w:val="20"/>
          <w:lang w:eastAsia="fr-CH"/>
        </w:rPr>
        <w:t xml:space="preserve">l se passe des choses, des actions développées dans les trois facettes du développement durable, pour pérenniser une certaine qualité de vie satisfaisante pour les </w:t>
      </w:r>
      <w:proofErr w:type="spellStart"/>
      <w:r w:rsidR="008A3C4A">
        <w:rPr>
          <w:rFonts w:asciiTheme="minorHAnsi" w:hAnsiTheme="minorHAnsi" w:cs="Calibri-Identity-H"/>
          <w:szCs w:val="20"/>
          <w:lang w:eastAsia="fr-CH"/>
        </w:rPr>
        <w:t>communiers</w:t>
      </w:r>
      <w:proofErr w:type="spellEnd"/>
      <w:r w:rsidR="008A3C4A">
        <w:rPr>
          <w:rFonts w:asciiTheme="minorHAnsi" w:hAnsiTheme="minorHAnsi" w:cs="Calibri-Identity-H"/>
          <w:szCs w:val="20"/>
          <w:lang w:eastAsia="fr-CH"/>
        </w:rPr>
        <w:t>. La Commission souhaite ancrer une sensibilité dans les activités du Conseil municipal, de l’administration et du Conseil administratif dans des bases de fonctionnement. Elle souhaite donc une Charte du développement durable d’une page, qui exprime un engagement qui puisse passer à travers les législatures et rester une référence. La Charte sera</w:t>
      </w:r>
      <w:r w:rsidR="00620681">
        <w:rPr>
          <w:rFonts w:asciiTheme="minorHAnsi" w:hAnsiTheme="minorHAnsi" w:cs="Calibri-Identity-H"/>
          <w:szCs w:val="20"/>
          <w:lang w:eastAsia="fr-CH"/>
        </w:rPr>
        <w:t>it</w:t>
      </w:r>
      <w:r w:rsidR="008A3C4A">
        <w:rPr>
          <w:rFonts w:asciiTheme="minorHAnsi" w:hAnsiTheme="minorHAnsi" w:cs="Calibri-Identity-H"/>
          <w:szCs w:val="20"/>
          <w:lang w:eastAsia="fr-CH"/>
        </w:rPr>
        <w:t xml:space="preserve"> affichée dans les locaux de l’administration et pourrait être  insérée dans les dossiers des Conseillers municipaux à chaque nouvelle législature. La Commission se propose de la rédiger et de revenir avec une proposition d’ici fin juin. </w:t>
      </w:r>
      <w:r w:rsidR="00202AC1">
        <w:rPr>
          <w:rFonts w:asciiTheme="minorHAnsi" w:hAnsiTheme="minorHAnsi" w:cs="Calibri-Identity-H"/>
          <w:szCs w:val="20"/>
          <w:lang w:eastAsia="fr-CH"/>
        </w:rPr>
        <w:t xml:space="preserve">Le développement durable dans la commune </w:t>
      </w:r>
      <w:r w:rsidR="008A3C4A">
        <w:rPr>
          <w:rFonts w:asciiTheme="minorHAnsi" w:hAnsiTheme="minorHAnsi" w:cs="Calibri-Identity-H"/>
          <w:szCs w:val="20"/>
          <w:lang w:eastAsia="fr-CH"/>
        </w:rPr>
        <w:t>devra faire l’objet d’</w:t>
      </w:r>
      <w:r w:rsidR="00202AC1">
        <w:rPr>
          <w:rFonts w:asciiTheme="minorHAnsi" w:hAnsiTheme="minorHAnsi" w:cs="Calibri-Identity-H"/>
          <w:szCs w:val="20"/>
          <w:lang w:eastAsia="fr-CH"/>
        </w:rPr>
        <w:t xml:space="preserve">une évaluation chaque trois ans, une périodicité qui paraît assimilable, et le résultat est communicable à la population. La Commission estime que le développement durable concerne tous les organes de la commune, il doit être une composante de l’action communale à long terme. Elle propose que le Maire soit la personne qui prend en charge la concrétisation du développement durable dans la commune, avec l’appui d’éléments techniques en fonction de la nécessité. La Commission EDD peut redevenir la Commission Environnement uniquement, les dossiers dans ce domaine étant déjà nombreux.  </w:t>
      </w:r>
    </w:p>
    <w:p w14:paraId="64EC66C6" w14:textId="77777777" w:rsidR="00223C9D" w:rsidRDefault="00223C9D" w:rsidP="00C56945">
      <w:pPr>
        <w:jc w:val="both"/>
        <w:rPr>
          <w:rFonts w:asciiTheme="minorHAnsi" w:hAnsiTheme="minorHAnsi" w:cs="Calibri-Identity-H"/>
          <w:szCs w:val="20"/>
          <w:lang w:eastAsia="fr-CH"/>
        </w:rPr>
      </w:pPr>
    </w:p>
    <w:p w14:paraId="5C2F94E4" w14:textId="666337E8" w:rsidR="00223C9D" w:rsidRDefault="00223C9D" w:rsidP="00C56945">
      <w:pPr>
        <w:jc w:val="both"/>
        <w:rPr>
          <w:rFonts w:asciiTheme="minorHAnsi" w:hAnsiTheme="minorHAnsi" w:cs="Calibri-Identity-H"/>
          <w:szCs w:val="20"/>
          <w:lang w:eastAsia="fr-CH"/>
        </w:rPr>
      </w:pPr>
      <w:r>
        <w:rPr>
          <w:rFonts w:asciiTheme="minorHAnsi" w:hAnsiTheme="minorHAnsi" w:cs="Calibri-Identity-H"/>
          <w:szCs w:val="20"/>
          <w:lang w:eastAsia="fr-CH"/>
        </w:rPr>
        <w:t xml:space="preserve">M. Gisiger suggère que la Charte soit adoptée en mai ou alors transmise à la nouvelle législature. Il préconise une adoption en mai. </w:t>
      </w:r>
    </w:p>
    <w:p w14:paraId="0764B97E" w14:textId="77777777" w:rsidR="00223C9D" w:rsidRDefault="00223C9D" w:rsidP="00C56945">
      <w:pPr>
        <w:jc w:val="both"/>
        <w:rPr>
          <w:rFonts w:asciiTheme="minorHAnsi" w:hAnsiTheme="minorHAnsi" w:cs="Calibri-Identity-H"/>
          <w:szCs w:val="20"/>
          <w:lang w:eastAsia="fr-CH"/>
        </w:rPr>
      </w:pPr>
    </w:p>
    <w:p w14:paraId="3E2CD411" w14:textId="152E6F00" w:rsidR="00223C9D" w:rsidRDefault="00223C9D" w:rsidP="00C56945">
      <w:pPr>
        <w:jc w:val="both"/>
        <w:rPr>
          <w:rFonts w:asciiTheme="minorHAnsi" w:hAnsiTheme="minorHAnsi" w:cs="Calibri-Identity-H"/>
          <w:szCs w:val="20"/>
          <w:lang w:eastAsia="fr-CH"/>
        </w:rPr>
      </w:pPr>
      <w:r>
        <w:rPr>
          <w:rFonts w:asciiTheme="minorHAnsi" w:hAnsiTheme="minorHAnsi" w:cs="Calibri-Identity-H"/>
          <w:szCs w:val="20"/>
          <w:lang w:eastAsia="fr-CH"/>
        </w:rPr>
        <w:t xml:space="preserve">L’assemblée acquiesce. </w:t>
      </w:r>
    </w:p>
    <w:p w14:paraId="3493624A" w14:textId="77777777" w:rsidR="00223C9D" w:rsidRDefault="00223C9D" w:rsidP="00C56945">
      <w:pPr>
        <w:jc w:val="both"/>
        <w:rPr>
          <w:rFonts w:asciiTheme="minorHAnsi" w:hAnsiTheme="minorHAnsi" w:cs="Calibri-Identity-H"/>
          <w:szCs w:val="20"/>
          <w:lang w:eastAsia="fr-CH"/>
        </w:rPr>
      </w:pPr>
    </w:p>
    <w:p w14:paraId="31651CBB" w14:textId="5DA02268" w:rsidR="00223C9D" w:rsidRDefault="00223C9D" w:rsidP="00C56945">
      <w:pPr>
        <w:jc w:val="both"/>
        <w:rPr>
          <w:rFonts w:asciiTheme="minorHAnsi" w:hAnsiTheme="minorHAnsi" w:cs="Calibri-Identity-H"/>
          <w:szCs w:val="20"/>
          <w:lang w:eastAsia="fr-CH"/>
        </w:rPr>
      </w:pPr>
      <w:r>
        <w:rPr>
          <w:rFonts w:asciiTheme="minorHAnsi" w:hAnsiTheme="minorHAnsi" w:cs="Calibri-Identity-H"/>
          <w:szCs w:val="20"/>
          <w:lang w:eastAsia="fr-CH"/>
        </w:rPr>
        <w:t>Mme Fournier demande une précision sur la numérotation</w:t>
      </w:r>
      <w:r w:rsidR="00620681">
        <w:rPr>
          <w:rFonts w:asciiTheme="minorHAnsi" w:hAnsiTheme="minorHAnsi" w:cs="Calibri-Identity-H"/>
          <w:szCs w:val="20"/>
          <w:lang w:eastAsia="fr-CH"/>
        </w:rPr>
        <w:t xml:space="preserve"> dans le profilographe</w:t>
      </w:r>
      <w:r>
        <w:rPr>
          <w:rFonts w:asciiTheme="minorHAnsi" w:hAnsiTheme="minorHAnsi" w:cs="Calibri-Identity-H"/>
          <w:szCs w:val="20"/>
          <w:lang w:eastAsia="fr-CH"/>
        </w:rPr>
        <w:t xml:space="preserve">, le Président répond que 10 est le plus favorable. </w:t>
      </w:r>
    </w:p>
    <w:p w14:paraId="0F0C0196" w14:textId="77777777" w:rsidR="00223C9D" w:rsidRDefault="00223C9D" w:rsidP="00C56945">
      <w:pPr>
        <w:jc w:val="both"/>
        <w:rPr>
          <w:rFonts w:asciiTheme="minorHAnsi" w:hAnsiTheme="minorHAnsi" w:cs="Calibri-Identity-H"/>
          <w:szCs w:val="20"/>
          <w:lang w:eastAsia="fr-CH"/>
        </w:rPr>
      </w:pPr>
    </w:p>
    <w:p w14:paraId="12B25E7D" w14:textId="4CFB21AF" w:rsidR="00223C9D" w:rsidRDefault="00223C9D" w:rsidP="00C56945">
      <w:pPr>
        <w:jc w:val="both"/>
        <w:rPr>
          <w:rFonts w:asciiTheme="minorHAnsi" w:hAnsiTheme="minorHAnsi" w:cs="Calibri-Identity-H"/>
          <w:szCs w:val="20"/>
          <w:lang w:eastAsia="fr-CH"/>
        </w:rPr>
      </w:pPr>
      <w:r>
        <w:rPr>
          <w:rFonts w:asciiTheme="minorHAnsi" w:hAnsiTheme="minorHAnsi" w:cs="Calibri-Identity-H"/>
          <w:szCs w:val="20"/>
          <w:lang w:eastAsia="fr-CH"/>
        </w:rPr>
        <w:t xml:space="preserve">M. Gorce invite à ne pas s’arrêter aux dixièmes contenu dans le </w:t>
      </w:r>
      <w:r w:rsidR="00620681">
        <w:rPr>
          <w:rFonts w:asciiTheme="minorHAnsi" w:hAnsiTheme="minorHAnsi" w:cs="Calibri-Identity-H"/>
          <w:szCs w:val="20"/>
          <w:lang w:eastAsia="fr-CH"/>
        </w:rPr>
        <w:t>profilographe</w:t>
      </w:r>
      <w:r>
        <w:rPr>
          <w:rFonts w:asciiTheme="minorHAnsi" w:hAnsiTheme="minorHAnsi" w:cs="Calibri-Identity-H"/>
          <w:szCs w:val="20"/>
          <w:lang w:eastAsia="fr-CH"/>
        </w:rPr>
        <w:t xml:space="preserve">, le travail a été fait avec par le biais d’une auto-évaluation la plus sincère possible.  Il s’agit d’une base qui a valeur de monitoring  pour aider à voir dans quel domaine la commune peut s’améliorer. Il comprend que la Commission </w:t>
      </w:r>
      <w:r w:rsidR="00620681">
        <w:rPr>
          <w:rFonts w:asciiTheme="minorHAnsi" w:hAnsiTheme="minorHAnsi" w:cs="Calibri-Identity-H"/>
          <w:szCs w:val="20"/>
          <w:lang w:eastAsia="fr-CH"/>
        </w:rPr>
        <w:t xml:space="preserve">souhaite </w:t>
      </w:r>
      <w:r>
        <w:rPr>
          <w:rFonts w:asciiTheme="minorHAnsi" w:hAnsiTheme="minorHAnsi" w:cs="Calibri-Identity-H"/>
          <w:szCs w:val="20"/>
          <w:lang w:eastAsia="fr-CH"/>
        </w:rPr>
        <w:t>change</w:t>
      </w:r>
      <w:r w:rsidR="00620681">
        <w:rPr>
          <w:rFonts w:asciiTheme="minorHAnsi" w:hAnsiTheme="minorHAnsi" w:cs="Calibri-Identity-H"/>
          <w:szCs w:val="20"/>
          <w:lang w:eastAsia="fr-CH"/>
        </w:rPr>
        <w:t>r</w:t>
      </w:r>
      <w:r>
        <w:rPr>
          <w:rFonts w:asciiTheme="minorHAnsi" w:hAnsiTheme="minorHAnsi" w:cs="Calibri-Identity-H"/>
          <w:szCs w:val="20"/>
          <w:lang w:eastAsia="fr-CH"/>
        </w:rPr>
        <w:t xml:space="preserve"> de nom car la thématique </w:t>
      </w:r>
      <w:r w:rsidR="00620681">
        <w:rPr>
          <w:rFonts w:asciiTheme="minorHAnsi" w:hAnsiTheme="minorHAnsi" w:cs="Calibri-Identity-H"/>
          <w:szCs w:val="20"/>
          <w:lang w:eastAsia="fr-CH"/>
        </w:rPr>
        <w:t xml:space="preserve">du développement durable </w:t>
      </w:r>
      <w:r>
        <w:rPr>
          <w:rFonts w:asciiTheme="minorHAnsi" w:hAnsiTheme="minorHAnsi" w:cs="Calibri-Identity-H"/>
          <w:szCs w:val="20"/>
          <w:lang w:eastAsia="fr-CH"/>
        </w:rPr>
        <w:t xml:space="preserve">concerne toutes les commissions, mais il demande qui fera l’évaluation tous les 3 ans, si chacun devra fournir sa part de rapport sur son activité. </w:t>
      </w:r>
    </w:p>
    <w:p w14:paraId="2A143136" w14:textId="77777777" w:rsidR="00223C9D" w:rsidRDefault="00223C9D" w:rsidP="00C56945">
      <w:pPr>
        <w:jc w:val="both"/>
        <w:rPr>
          <w:rFonts w:asciiTheme="minorHAnsi" w:hAnsiTheme="minorHAnsi" w:cs="Calibri-Identity-H"/>
          <w:szCs w:val="20"/>
          <w:lang w:eastAsia="fr-CH"/>
        </w:rPr>
      </w:pPr>
    </w:p>
    <w:p w14:paraId="6507A37D" w14:textId="3BA5329B" w:rsidR="00C56945" w:rsidRDefault="00223C9D" w:rsidP="00C56945">
      <w:pPr>
        <w:jc w:val="both"/>
        <w:rPr>
          <w:rFonts w:asciiTheme="minorHAnsi" w:hAnsiTheme="minorHAnsi" w:cs="Calibri-Identity-H"/>
          <w:szCs w:val="20"/>
          <w:lang w:eastAsia="fr-CH"/>
        </w:rPr>
      </w:pPr>
      <w:r>
        <w:rPr>
          <w:rFonts w:asciiTheme="minorHAnsi" w:hAnsiTheme="minorHAnsi" w:cs="Calibri-Identity-H"/>
          <w:szCs w:val="20"/>
          <w:lang w:eastAsia="fr-CH"/>
        </w:rPr>
        <w:t>Le Président rappelle que la périodicité devait marquer les esprits sur le fait que le thème est continu. Quant à l’évaluation, dans 3 ans, il y aura peut-être un autre outil. Le canton prépare un Plan d’action du développement durable qui inclut des actions avec les communes</w:t>
      </w:r>
      <w:r w:rsidR="00620681">
        <w:rPr>
          <w:rFonts w:asciiTheme="minorHAnsi" w:hAnsiTheme="minorHAnsi" w:cs="Calibri-Identity-H"/>
          <w:szCs w:val="20"/>
          <w:lang w:eastAsia="fr-CH"/>
        </w:rPr>
        <w:t>,</w:t>
      </w:r>
      <w:r>
        <w:rPr>
          <w:rFonts w:asciiTheme="minorHAnsi" w:hAnsiTheme="minorHAnsi" w:cs="Calibri-Identity-H"/>
          <w:szCs w:val="20"/>
          <w:lang w:eastAsia="fr-CH"/>
        </w:rPr>
        <w:t xml:space="preserve"> dont la fourniture d’un outil et </w:t>
      </w:r>
      <w:r w:rsidR="00C56945">
        <w:rPr>
          <w:rFonts w:asciiTheme="minorHAnsi" w:hAnsiTheme="minorHAnsi" w:cs="Calibri-Identity-H"/>
          <w:szCs w:val="20"/>
          <w:lang w:eastAsia="fr-CH"/>
        </w:rPr>
        <w:t>d’</w:t>
      </w:r>
      <w:r>
        <w:rPr>
          <w:rFonts w:asciiTheme="minorHAnsi" w:hAnsiTheme="minorHAnsi" w:cs="Calibri-Identity-H"/>
          <w:szCs w:val="20"/>
          <w:lang w:eastAsia="fr-CH"/>
        </w:rPr>
        <w:t xml:space="preserve">informations pratiques pour </w:t>
      </w:r>
      <w:r>
        <w:rPr>
          <w:rFonts w:asciiTheme="minorHAnsi" w:hAnsiTheme="minorHAnsi" w:cs="Calibri-Identity-H"/>
          <w:szCs w:val="20"/>
          <w:lang w:eastAsia="fr-CH"/>
        </w:rPr>
        <w:lastRenderedPageBreak/>
        <w:t xml:space="preserve">faciliter la mise en œuvre d’une démarche de développement durable. </w:t>
      </w:r>
      <w:r w:rsidR="00C56945">
        <w:rPr>
          <w:rFonts w:asciiTheme="minorHAnsi" w:hAnsiTheme="minorHAnsi" w:cs="Calibri-Identity-H"/>
          <w:szCs w:val="20"/>
          <w:lang w:eastAsia="fr-CH"/>
        </w:rPr>
        <w:t>La façon dont la prochaine législature fera évoluer l</w:t>
      </w:r>
      <w:r w:rsidR="00620681">
        <w:rPr>
          <w:rFonts w:asciiTheme="minorHAnsi" w:hAnsiTheme="minorHAnsi" w:cs="Calibri-Identity-H"/>
          <w:szCs w:val="20"/>
          <w:lang w:eastAsia="fr-CH"/>
        </w:rPr>
        <w:t>es choses implique que</w:t>
      </w:r>
      <w:r w:rsidR="00C56945">
        <w:rPr>
          <w:rFonts w:asciiTheme="minorHAnsi" w:hAnsiTheme="minorHAnsi" w:cs="Calibri-Identity-H"/>
          <w:szCs w:val="20"/>
          <w:lang w:eastAsia="fr-CH"/>
        </w:rPr>
        <w:t xml:space="preserve"> la commune trouvera une équipe qui fera cette évaluation. </w:t>
      </w:r>
      <w:r w:rsidR="00313DE1">
        <w:rPr>
          <w:rFonts w:asciiTheme="minorHAnsi" w:hAnsiTheme="minorHAnsi" w:cs="Calibri-Identity-H"/>
          <w:szCs w:val="20"/>
          <w:lang w:eastAsia="fr-CH"/>
        </w:rPr>
        <w:t xml:space="preserve">Innovation et créativité sont aussi </w:t>
      </w:r>
      <w:proofErr w:type="gramStart"/>
      <w:r w:rsidR="00313DE1">
        <w:rPr>
          <w:rFonts w:asciiTheme="minorHAnsi" w:hAnsiTheme="minorHAnsi" w:cs="Calibri-Identity-H"/>
          <w:szCs w:val="20"/>
          <w:lang w:eastAsia="fr-CH"/>
        </w:rPr>
        <w:t>importants</w:t>
      </w:r>
      <w:proofErr w:type="gramEnd"/>
      <w:r w:rsidR="00313DE1">
        <w:rPr>
          <w:rFonts w:asciiTheme="minorHAnsi" w:hAnsiTheme="minorHAnsi" w:cs="Calibri-Identity-H"/>
          <w:szCs w:val="20"/>
          <w:lang w:eastAsia="fr-CH"/>
        </w:rPr>
        <w:t xml:space="preserve"> dans le développement durable. </w:t>
      </w:r>
    </w:p>
    <w:p w14:paraId="3F70CC6A" w14:textId="77777777" w:rsidR="00223C9D" w:rsidRDefault="00223C9D" w:rsidP="00C56945">
      <w:pPr>
        <w:jc w:val="both"/>
        <w:rPr>
          <w:rFonts w:asciiTheme="minorHAnsi" w:hAnsiTheme="minorHAnsi" w:cs="Calibri-Identity-H"/>
          <w:szCs w:val="20"/>
          <w:lang w:eastAsia="fr-CH"/>
        </w:rPr>
      </w:pPr>
    </w:p>
    <w:p w14:paraId="3C5812D3" w14:textId="1390221D" w:rsidR="00855C8D" w:rsidRDefault="00C56945" w:rsidP="00C56945">
      <w:pPr>
        <w:jc w:val="both"/>
        <w:rPr>
          <w:rFonts w:asciiTheme="minorHAnsi" w:hAnsiTheme="minorHAnsi" w:cs="Calibri-Identity-H"/>
          <w:szCs w:val="20"/>
          <w:lang w:eastAsia="fr-CH"/>
        </w:rPr>
      </w:pPr>
      <w:r>
        <w:rPr>
          <w:rFonts w:asciiTheme="minorHAnsi" w:hAnsiTheme="minorHAnsi" w:cs="Calibri-Identity-H"/>
          <w:szCs w:val="20"/>
          <w:lang w:eastAsia="fr-CH"/>
        </w:rPr>
        <w:t xml:space="preserve">M. Delaude remercie pour le travail et le rapport. </w:t>
      </w:r>
      <w:r w:rsidR="00855C8D">
        <w:rPr>
          <w:rFonts w:asciiTheme="minorHAnsi" w:hAnsiTheme="minorHAnsi" w:cs="Calibri-Identity-H"/>
          <w:szCs w:val="20"/>
          <w:lang w:eastAsia="fr-CH"/>
        </w:rPr>
        <w:t xml:space="preserve">Il relève </w:t>
      </w:r>
      <w:r w:rsidR="00973ED1">
        <w:rPr>
          <w:rFonts w:asciiTheme="minorHAnsi" w:hAnsiTheme="minorHAnsi" w:cs="Calibri-Identity-H"/>
          <w:szCs w:val="20"/>
          <w:lang w:eastAsia="fr-CH"/>
        </w:rPr>
        <w:t>que la manière de noter les points est subjective</w:t>
      </w:r>
      <w:r w:rsidR="00855C8D">
        <w:rPr>
          <w:rFonts w:asciiTheme="minorHAnsi" w:hAnsiTheme="minorHAnsi" w:cs="Calibri-Identity-H"/>
          <w:szCs w:val="20"/>
          <w:lang w:eastAsia="fr-CH"/>
        </w:rPr>
        <w:t xml:space="preserve">. </w:t>
      </w:r>
    </w:p>
    <w:p w14:paraId="67AFD725" w14:textId="77777777" w:rsidR="00855C8D" w:rsidRDefault="00855C8D" w:rsidP="00C56945">
      <w:pPr>
        <w:jc w:val="both"/>
        <w:rPr>
          <w:rFonts w:asciiTheme="minorHAnsi" w:hAnsiTheme="minorHAnsi" w:cs="Calibri-Identity-H"/>
          <w:szCs w:val="20"/>
          <w:lang w:eastAsia="fr-CH"/>
        </w:rPr>
      </w:pPr>
    </w:p>
    <w:p w14:paraId="28EC31AC" w14:textId="056D6CF7" w:rsidR="00855C8D" w:rsidRDefault="00855C8D" w:rsidP="00C56945">
      <w:pPr>
        <w:jc w:val="both"/>
        <w:rPr>
          <w:rFonts w:asciiTheme="minorHAnsi" w:hAnsiTheme="minorHAnsi" w:cs="Calibri-Identity-H"/>
          <w:szCs w:val="20"/>
          <w:lang w:eastAsia="fr-CH"/>
        </w:rPr>
      </w:pPr>
      <w:r>
        <w:rPr>
          <w:rFonts w:asciiTheme="minorHAnsi" w:hAnsiTheme="minorHAnsi" w:cs="Calibri-Identity-H"/>
          <w:szCs w:val="20"/>
          <w:lang w:eastAsia="fr-CH"/>
        </w:rPr>
        <w:t xml:space="preserve">Le Président relève que des éléments </w:t>
      </w:r>
      <w:r w:rsidR="00620681">
        <w:rPr>
          <w:rFonts w:asciiTheme="minorHAnsi" w:hAnsiTheme="minorHAnsi" w:cs="Calibri-Identity-H"/>
          <w:szCs w:val="20"/>
          <w:lang w:eastAsia="fr-CH"/>
        </w:rPr>
        <w:t>soulevés</w:t>
      </w:r>
      <w:r>
        <w:rPr>
          <w:rFonts w:asciiTheme="minorHAnsi" w:hAnsiTheme="minorHAnsi" w:cs="Calibri-Identity-H"/>
          <w:szCs w:val="20"/>
          <w:lang w:eastAsia="fr-CH"/>
        </w:rPr>
        <w:t xml:space="preserve"> par l’administration sont factuels. </w:t>
      </w:r>
    </w:p>
    <w:p w14:paraId="41C09A82" w14:textId="77777777" w:rsidR="00855C8D" w:rsidRDefault="00855C8D" w:rsidP="00C56945">
      <w:pPr>
        <w:jc w:val="both"/>
        <w:rPr>
          <w:rFonts w:asciiTheme="minorHAnsi" w:hAnsiTheme="minorHAnsi" w:cs="Calibri-Identity-H"/>
          <w:szCs w:val="20"/>
          <w:lang w:eastAsia="fr-CH"/>
        </w:rPr>
      </w:pPr>
    </w:p>
    <w:p w14:paraId="31D750B3" w14:textId="623E9E60" w:rsidR="00855C8D" w:rsidRDefault="00855C8D" w:rsidP="00C56945">
      <w:pPr>
        <w:jc w:val="both"/>
        <w:rPr>
          <w:rFonts w:asciiTheme="minorHAnsi" w:hAnsiTheme="minorHAnsi" w:cs="Calibri-Identity-H"/>
          <w:szCs w:val="20"/>
          <w:lang w:eastAsia="fr-CH"/>
        </w:rPr>
      </w:pPr>
      <w:r>
        <w:rPr>
          <w:rFonts w:asciiTheme="minorHAnsi" w:hAnsiTheme="minorHAnsi" w:cs="Calibri-Identity-H"/>
          <w:szCs w:val="20"/>
          <w:lang w:eastAsia="fr-CH"/>
        </w:rPr>
        <w:t xml:space="preserve">M. Gorce précise que ce qui est subjectif, c’est la note. </w:t>
      </w:r>
      <w:r w:rsidR="00313DE1">
        <w:rPr>
          <w:rFonts w:asciiTheme="minorHAnsi" w:hAnsiTheme="minorHAnsi" w:cs="Calibri-Identity-H"/>
          <w:szCs w:val="20"/>
          <w:lang w:eastAsia="fr-CH"/>
        </w:rPr>
        <w:t xml:space="preserve">L’administration sera la seule entité qui pourra évaluer le développement durable puisqu’elle reste et conservera les mêmes bases de réflexion.  </w:t>
      </w:r>
    </w:p>
    <w:p w14:paraId="22DEB21A" w14:textId="77777777" w:rsidR="00855C8D" w:rsidRDefault="00855C8D" w:rsidP="00C56945">
      <w:pPr>
        <w:jc w:val="both"/>
        <w:rPr>
          <w:rFonts w:asciiTheme="minorHAnsi" w:hAnsiTheme="minorHAnsi" w:cs="Calibri-Identity-H"/>
          <w:szCs w:val="20"/>
          <w:lang w:eastAsia="fr-CH"/>
        </w:rPr>
      </w:pPr>
    </w:p>
    <w:p w14:paraId="14D66D15" w14:textId="77777777" w:rsidR="00313DE1" w:rsidRDefault="00855C8D" w:rsidP="00C56945">
      <w:pPr>
        <w:jc w:val="both"/>
        <w:rPr>
          <w:rFonts w:asciiTheme="minorHAnsi" w:hAnsiTheme="minorHAnsi" w:cs="Calibri-Identity-H"/>
          <w:szCs w:val="20"/>
          <w:lang w:eastAsia="fr-CH"/>
        </w:rPr>
      </w:pPr>
      <w:r>
        <w:rPr>
          <w:rFonts w:asciiTheme="minorHAnsi" w:hAnsiTheme="minorHAnsi" w:cs="Calibri-Identity-H"/>
          <w:szCs w:val="20"/>
          <w:lang w:eastAsia="fr-CH"/>
        </w:rPr>
        <w:t xml:space="preserve">M. Delaude demande si l’évaluation à venir </w:t>
      </w:r>
      <w:r w:rsidR="00313DE1">
        <w:rPr>
          <w:rFonts w:asciiTheme="minorHAnsi" w:hAnsiTheme="minorHAnsi" w:cs="Calibri-Identity-H"/>
          <w:szCs w:val="20"/>
          <w:lang w:eastAsia="fr-CH"/>
        </w:rPr>
        <w:t xml:space="preserve">ne se fera plus que </w:t>
      </w:r>
      <w:r>
        <w:rPr>
          <w:rFonts w:asciiTheme="minorHAnsi" w:hAnsiTheme="minorHAnsi" w:cs="Calibri-Identity-H"/>
          <w:szCs w:val="20"/>
          <w:lang w:eastAsia="fr-CH"/>
        </w:rPr>
        <w:t>par l’administration</w:t>
      </w:r>
      <w:r w:rsidR="00313DE1">
        <w:rPr>
          <w:rFonts w:asciiTheme="minorHAnsi" w:hAnsiTheme="minorHAnsi" w:cs="Calibri-Identity-H"/>
          <w:szCs w:val="20"/>
          <w:lang w:eastAsia="fr-CH"/>
        </w:rPr>
        <w:t xml:space="preserve"> qui aura les mêmes critères. </w:t>
      </w:r>
      <w:r>
        <w:rPr>
          <w:rFonts w:asciiTheme="minorHAnsi" w:hAnsiTheme="minorHAnsi" w:cs="Calibri-Identity-H"/>
          <w:szCs w:val="20"/>
          <w:lang w:eastAsia="fr-CH"/>
        </w:rPr>
        <w:t xml:space="preserve"> Il relève le changement probable de membres de la commission Environnement, qui vont implémenter une nou</w:t>
      </w:r>
      <w:r w:rsidR="00313DE1">
        <w:rPr>
          <w:rFonts w:asciiTheme="minorHAnsi" w:hAnsiTheme="minorHAnsi" w:cs="Calibri-Identity-H"/>
          <w:szCs w:val="20"/>
          <w:lang w:eastAsia="fr-CH"/>
        </w:rPr>
        <w:t xml:space="preserve">velle subjectivité et apporter de nouveaux critères. Ils pourraient être plus sévères alors que l’administration pourra dire qu’elle a fait mieux. Il demande comment ce fossé pourra être réduit. </w:t>
      </w:r>
    </w:p>
    <w:p w14:paraId="22FA50A0" w14:textId="77777777" w:rsidR="00223C9D" w:rsidRDefault="00223C9D" w:rsidP="00C56945">
      <w:pPr>
        <w:jc w:val="both"/>
        <w:rPr>
          <w:rFonts w:asciiTheme="minorHAnsi" w:hAnsiTheme="minorHAnsi" w:cs="Calibri-Identity-H"/>
          <w:szCs w:val="20"/>
          <w:lang w:eastAsia="fr-CH"/>
        </w:rPr>
      </w:pPr>
    </w:p>
    <w:p w14:paraId="4A474BAD" w14:textId="6C01F7E4" w:rsidR="00313DE1" w:rsidRDefault="00313DE1" w:rsidP="00C56945">
      <w:pPr>
        <w:jc w:val="both"/>
        <w:rPr>
          <w:rFonts w:asciiTheme="minorHAnsi" w:hAnsiTheme="minorHAnsi" w:cs="Calibri-Identity-H"/>
          <w:szCs w:val="20"/>
          <w:lang w:eastAsia="fr-CH"/>
        </w:rPr>
      </w:pPr>
      <w:r>
        <w:rPr>
          <w:rFonts w:asciiTheme="minorHAnsi" w:hAnsiTheme="minorHAnsi" w:cs="Calibri-Identity-H"/>
          <w:szCs w:val="20"/>
          <w:lang w:eastAsia="fr-CH"/>
        </w:rPr>
        <w:t xml:space="preserve">M. Gaudin explique que la Commission s’est mise d’accord sur la valeur de la note 5. Puis, les membres ont été relativement proches dans leur notation des actions en développement durable. Ce travail pourra être refait par la prochaine Commission. Il rappelle que </w:t>
      </w:r>
      <w:r w:rsidR="00620681">
        <w:rPr>
          <w:rFonts w:asciiTheme="minorHAnsi" w:hAnsiTheme="minorHAnsi" w:cs="Calibri-Identity-H"/>
          <w:szCs w:val="20"/>
          <w:lang w:eastAsia="fr-CH"/>
        </w:rPr>
        <w:t>son</w:t>
      </w:r>
      <w:r>
        <w:rPr>
          <w:rFonts w:asciiTheme="minorHAnsi" w:hAnsiTheme="minorHAnsi" w:cs="Calibri-Identity-H"/>
          <w:szCs w:val="20"/>
          <w:lang w:eastAsia="fr-CH"/>
        </w:rPr>
        <w:t xml:space="preserve"> nom a été modifié en début de législature, sans véritable réflexion</w:t>
      </w:r>
      <w:r w:rsidR="00D936A1">
        <w:rPr>
          <w:rFonts w:asciiTheme="minorHAnsi" w:hAnsiTheme="minorHAnsi" w:cs="Calibri-Identity-H"/>
          <w:szCs w:val="20"/>
          <w:lang w:eastAsia="fr-CH"/>
        </w:rPr>
        <w:t xml:space="preserve"> sur le thème et sa complexité. M. Gaudin estime que cela a amené à de nombreuses questions et que c’est délicat. C’est ce nom qui a amené à réfléchir à la Charte du développement durable, dont la portée, contraignante ou non, a été discuté</w:t>
      </w:r>
      <w:r w:rsidR="00620681">
        <w:rPr>
          <w:rFonts w:asciiTheme="minorHAnsi" w:hAnsiTheme="minorHAnsi" w:cs="Calibri-Identity-H"/>
          <w:szCs w:val="20"/>
          <w:lang w:eastAsia="fr-CH"/>
        </w:rPr>
        <w:t>e</w:t>
      </w:r>
      <w:r w:rsidR="00D936A1">
        <w:rPr>
          <w:rFonts w:asciiTheme="minorHAnsi" w:hAnsiTheme="minorHAnsi" w:cs="Calibri-Identity-H"/>
          <w:szCs w:val="20"/>
          <w:lang w:eastAsia="fr-CH"/>
        </w:rPr>
        <w:t xml:space="preserve"> en commission. </w:t>
      </w:r>
    </w:p>
    <w:p w14:paraId="4616B94C" w14:textId="77777777" w:rsidR="00D936A1" w:rsidRDefault="00D936A1" w:rsidP="00C56945">
      <w:pPr>
        <w:jc w:val="both"/>
        <w:rPr>
          <w:rFonts w:asciiTheme="minorHAnsi" w:hAnsiTheme="minorHAnsi" w:cs="Calibri-Identity-H"/>
          <w:szCs w:val="20"/>
          <w:lang w:eastAsia="fr-CH"/>
        </w:rPr>
      </w:pPr>
    </w:p>
    <w:p w14:paraId="70CF6C00" w14:textId="3CF71656" w:rsidR="00D936A1" w:rsidRDefault="00D936A1" w:rsidP="00C56945">
      <w:pPr>
        <w:jc w:val="both"/>
        <w:rPr>
          <w:rFonts w:asciiTheme="minorHAnsi" w:hAnsiTheme="minorHAnsi" w:cs="Calibri-Identity-H"/>
          <w:szCs w:val="20"/>
          <w:lang w:eastAsia="fr-CH"/>
        </w:rPr>
      </w:pPr>
      <w:r>
        <w:rPr>
          <w:rFonts w:asciiTheme="minorHAnsi" w:hAnsiTheme="minorHAnsi" w:cs="Calibri-Identity-H"/>
          <w:szCs w:val="20"/>
          <w:lang w:eastAsia="fr-CH"/>
        </w:rPr>
        <w:t xml:space="preserve">M. </w:t>
      </w:r>
      <w:proofErr w:type="spellStart"/>
      <w:r>
        <w:rPr>
          <w:rFonts w:asciiTheme="minorHAnsi" w:hAnsiTheme="minorHAnsi" w:cs="Calibri-Identity-H"/>
          <w:szCs w:val="20"/>
          <w:lang w:eastAsia="fr-CH"/>
        </w:rPr>
        <w:t>Martignoni</w:t>
      </w:r>
      <w:proofErr w:type="spellEnd"/>
      <w:r>
        <w:rPr>
          <w:rFonts w:asciiTheme="minorHAnsi" w:hAnsiTheme="minorHAnsi" w:cs="Calibri-Identity-H"/>
          <w:szCs w:val="20"/>
          <w:lang w:eastAsia="fr-CH"/>
        </w:rPr>
        <w:t xml:space="preserve"> demande comment le développement durable va être intégré dans les autres commissions, par exemple celle du sport. Il voit mal quels critères objectifs ou subjectifs peuvent être introduits dans l’idée d’attribuer des subventions à des juniors. Il lui semble qu’il faudra quelqu’un qui oriente ce travail et il trouve qu’y parvenir en 2020 est un peu </w:t>
      </w:r>
      <w:r w:rsidR="00973ED1">
        <w:rPr>
          <w:rFonts w:asciiTheme="minorHAnsi" w:hAnsiTheme="minorHAnsi" w:cs="Calibri-Identity-H"/>
          <w:szCs w:val="20"/>
          <w:lang w:eastAsia="fr-CH"/>
        </w:rPr>
        <w:t>prématuré</w:t>
      </w:r>
      <w:r>
        <w:rPr>
          <w:rFonts w:asciiTheme="minorHAnsi" w:hAnsiTheme="minorHAnsi" w:cs="Calibri-Identity-H"/>
          <w:szCs w:val="20"/>
          <w:lang w:eastAsia="fr-CH"/>
        </w:rPr>
        <w:t xml:space="preserve">. </w:t>
      </w:r>
    </w:p>
    <w:p w14:paraId="5880438C" w14:textId="77777777" w:rsidR="00D936A1" w:rsidRDefault="00D936A1" w:rsidP="00C56945">
      <w:pPr>
        <w:jc w:val="both"/>
        <w:rPr>
          <w:rFonts w:asciiTheme="minorHAnsi" w:hAnsiTheme="minorHAnsi" w:cs="Calibri-Identity-H"/>
          <w:szCs w:val="20"/>
          <w:lang w:eastAsia="fr-CH"/>
        </w:rPr>
      </w:pPr>
    </w:p>
    <w:p w14:paraId="26156F36" w14:textId="1E66CDE3" w:rsidR="00D936A1" w:rsidRDefault="00D936A1" w:rsidP="00C56945">
      <w:pPr>
        <w:jc w:val="both"/>
        <w:rPr>
          <w:rFonts w:asciiTheme="minorHAnsi" w:hAnsiTheme="minorHAnsi" w:cs="Calibri-Identity-H"/>
          <w:szCs w:val="20"/>
          <w:lang w:eastAsia="fr-CH"/>
        </w:rPr>
      </w:pPr>
      <w:r>
        <w:rPr>
          <w:rFonts w:asciiTheme="minorHAnsi" w:hAnsiTheme="minorHAnsi" w:cs="Calibri-Identity-H"/>
          <w:szCs w:val="20"/>
          <w:lang w:eastAsia="fr-CH"/>
        </w:rPr>
        <w:t xml:space="preserve">M. Savigny revient sur la subjectivité qui est incontournable sur l’évaluation, et il lui semble important que les mêmes personnes puissent faire cette évaluation deux fois, pour réduire cette subjectivité. </w:t>
      </w:r>
    </w:p>
    <w:p w14:paraId="1C9BC1CE" w14:textId="77777777" w:rsidR="00D936A1" w:rsidRDefault="00D936A1" w:rsidP="00C56945">
      <w:pPr>
        <w:jc w:val="both"/>
        <w:rPr>
          <w:rFonts w:asciiTheme="minorHAnsi" w:hAnsiTheme="minorHAnsi" w:cs="Calibri-Identity-H"/>
          <w:szCs w:val="20"/>
          <w:lang w:eastAsia="fr-CH"/>
        </w:rPr>
      </w:pPr>
    </w:p>
    <w:p w14:paraId="68F53878" w14:textId="03C6861C" w:rsidR="00D936A1" w:rsidRDefault="00D936A1" w:rsidP="00C56945">
      <w:pPr>
        <w:jc w:val="both"/>
        <w:rPr>
          <w:rFonts w:asciiTheme="minorHAnsi" w:hAnsiTheme="minorHAnsi" w:cs="Calibri-Identity-H"/>
          <w:szCs w:val="20"/>
          <w:lang w:eastAsia="fr-CH"/>
        </w:rPr>
      </w:pPr>
      <w:r>
        <w:rPr>
          <w:rFonts w:asciiTheme="minorHAnsi" w:hAnsiTheme="minorHAnsi" w:cs="Calibri-Identity-H"/>
          <w:szCs w:val="20"/>
          <w:lang w:eastAsia="fr-CH"/>
        </w:rPr>
        <w:t xml:space="preserve">M. Hilty estime important de retenir </w:t>
      </w:r>
      <w:r w:rsidR="006764E1">
        <w:rPr>
          <w:rFonts w:asciiTheme="minorHAnsi" w:hAnsiTheme="minorHAnsi" w:cs="Calibri-Identity-H"/>
          <w:szCs w:val="20"/>
          <w:lang w:eastAsia="fr-CH"/>
        </w:rPr>
        <w:t xml:space="preserve">l’absence de benchmark, qui n’a pas permis de procéder à une comparaison. Il a trouvé très riche la partie de la démarche qui a révélé les domaines, très nombreux, qui entrent dans le développement durable. Les commissaires sont sensibilisés au développement durable et se posent davantage de questions maintenant qu’avant. Il estime que ce premier travail sert de base, de fondation utile lorsque le canton approchera les différentes communes avec ses outils. Il invite à saluer cette sensibilité qui permet d’affiner les décisions et qui pourra encore être développée dans le futur. </w:t>
      </w:r>
    </w:p>
    <w:p w14:paraId="0E702617" w14:textId="77777777" w:rsidR="006764E1" w:rsidRDefault="006764E1" w:rsidP="00C56945">
      <w:pPr>
        <w:jc w:val="both"/>
        <w:rPr>
          <w:rFonts w:asciiTheme="minorHAnsi" w:hAnsiTheme="minorHAnsi" w:cs="Calibri-Identity-H"/>
          <w:szCs w:val="20"/>
          <w:lang w:eastAsia="fr-CH"/>
        </w:rPr>
      </w:pPr>
    </w:p>
    <w:p w14:paraId="51BDE2E3" w14:textId="597D4A96" w:rsidR="006764E1" w:rsidRDefault="006764E1" w:rsidP="00C56945">
      <w:pPr>
        <w:jc w:val="both"/>
        <w:rPr>
          <w:rFonts w:asciiTheme="minorHAnsi" w:hAnsiTheme="minorHAnsi" w:cs="Calibri-Identity-H"/>
          <w:szCs w:val="20"/>
          <w:lang w:eastAsia="fr-CH"/>
        </w:rPr>
      </w:pPr>
      <w:r>
        <w:rPr>
          <w:rFonts w:asciiTheme="minorHAnsi" w:hAnsiTheme="minorHAnsi" w:cs="Calibri-Identity-H"/>
          <w:szCs w:val="20"/>
          <w:lang w:eastAsia="fr-CH"/>
        </w:rPr>
        <w:t xml:space="preserve">M. Gorce </w:t>
      </w:r>
      <w:r w:rsidR="00AC37B4">
        <w:rPr>
          <w:rFonts w:asciiTheme="minorHAnsi" w:hAnsiTheme="minorHAnsi" w:cs="Calibri-Identity-H"/>
          <w:szCs w:val="20"/>
          <w:lang w:eastAsia="fr-CH"/>
        </w:rPr>
        <w:t>acquiesce</w:t>
      </w:r>
      <w:r>
        <w:rPr>
          <w:rFonts w:asciiTheme="minorHAnsi" w:hAnsiTheme="minorHAnsi" w:cs="Calibri-Identity-H"/>
          <w:szCs w:val="20"/>
          <w:lang w:eastAsia="fr-CH"/>
        </w:rPr>
        <w:t xml:space="preserve"> et se félicite de cet élément de référence issu de l’utilisation de ce pro</w:t>
      </w:r>
      <w:r w:rsidR="00620681">
        <w:rPr>
          <w:rFonts w:asciiTheme="minorHAnsi" w:hAnsiTheme="minorHAnsi" w:cs="Calibri-Identity-H"/>
          <w:szCs w:val="20"/>
          <w:lang w:eastAsia="fr-CH"/>
        </w:rPr>
        <w:t>f</w:t>
      </w:r>
      <w:r>
        <w:rPr>
          <w:rFonts w:asciiTheme="minorHAnsi" w:hAnsiTheme="minorHAnsi" w:cs="Calibri-Identity-H"/>
          <w:szCs w:val="20"/>
          <w:lang w:eastAsia="fr-CH"/>
        </w:rPr>
        <w:t xml:space="preserve">ilographe, qui servira de référence pour la prochaine législature. </w:t>
      </w:r>
    </w:p>
    <w:p w14:paraId="52B8ECFD" w14:textId="77777777" w:rsidR="006764E1" w:rsidRDefault="006764E1" w:rsidP="00C56945">
      <w:pPr>
        <w:jc w:val="both"/>
        <w:rPr>
          <w:rFonts w:asciiTheme="minorHAnsi" w:hAnsiTheme="minorHAnsi" w:cs="Calibri-Identity-H"/>
          <w:szCs w:val="20"/>
          <w:lang w:eastAsia="fr-CH"/>
        </w:rPr>
      </w:pPr>
    </w:p>
    <w:p w14:paraId="1B688020" w14:textId="44B1049F" w:rsidR="006764E1" w:rsidRDefault="006764E1" w:rsidP="00C56945">
      <w:pPr>
        <w:jc w:val="both"/>
        <w:rPr>
          <w:rFonts w:asciiTheme="minorHAnsi" w:hAnsiTheme="minorHAnsi" w:cs="Calibri-Identity-H"/>
          <w:szCs w:val="20"/>
          <w:lang w:eastAsia="fr-CH"/>
        </w:rPr>
      </w:pPr>
      <w:r>
        <w:rPr>
          <w:rFonts w:asciiTheme="minorHAnsi" w:hAnsiTheme="minorHAnsi" w:cs="Calibri-Identity-H"/>
          <w:szCs w:val="20"/>
          <w:lang w:eastAsia="fr-CH"/>
        </w:rPr>
        <w:t xml:space="preserve">M. Delaude complète en indiquant que, tant au sein de l’administration communale et du Conseil administratif, les décisions comportent la dimension du développement durable. Il espère que tous sont devenus sensibles car il paraît difficile de faire sans cet élément. La Charte devra être réfléchie de manière à ce que la commune ne se tire pas une balle dans le pied </w:t>
      </w:r>
      <w:r w:rsidR="005F3BB6">
        <w:rPr>
          <w:rFonts w:asciiTheme="minorHAnsi" w:hAnsiTheme="minorHAnsi" w:cs="Calibri-Identity-H"/>
          <w:szCs w:val="20"/>
          <w:lang w:eastAsia="fr-CH"/>
        </w:rPr>
        <w:t xml:space="preserve">après son élaboration. </w:t>
      </w:r>
    </w:p>
    <w:p w14:paraId="7F2189D1" w14:textId="77777777" w:rsidR="005F3BB6" w:rsidRDefault="005F3BB6" w:rsidP="00C56945">
      <w:pPr>
        <w:jc w:val="both"/>
        <w:rPr>
          <w:rFonts w:asciiTheme="minorHAnsi" w:hAnsiTheme="minorHAnsi" w:cs="Calibri-Identity-H"/>
          <w:szCs w:val="20"/>
          <w:lang w:eastAsia="fr-CH"/>
        </w:rPr>
      </w:pPr>
    </w:p>
    <w:p w14:paraId="560B1E9A" w14:textId="2DFAF177" w:rsidR="005F3BB6" w:rsidRDefault="005F3BB6" w:rsidP="00C56945">
      <w:pPr>
        <w:jc w:val="both"/>
        <w:rPr>
          <w:rFonts w:asciiTheme="minorHAnsi" w:hAnsiTheme="minorHAnsi" w:cs="Calibri-Identity-H"/>
          <w:szCs w:val="20"/>
          <w:lang w:eastAsia="fr-CH"/>
        </w:rPr>
      </w:pPr>
      <w:r>
        <w:rPr>
          <w:rFonts w:asciiTheme="minorHAnsi" w:hAnsiTheme="minorHAnsi" w:cs="Calibri-Identity-H"/>
          <w:szCs w:val="20"/>
          <w:lang w:eastAsia="fr-CH"/>
        </w:rPr>
        <w:t xml:space="preserve">Mme Maytain n’a pas trouvé ce </w:t>
      </w:r>
      <w:r w:rsidR="00620681">
        <w:rPr>
          <w:rFonts w:asciiTheme="minorHAnsi" w:hAnsiTheme="minorHAnsi" w:cs="Calibri-Identity-H"/>
          <w:szCs w:val="20"/>
          <w:lang w:eastAsia="fr-CH"/>
        </w:rPr>
        <w:t>profilographe</w:t>
      </w:r>
      <w:r>
        <w:rPr>
          <w:rFonts w:asciiTheme="minorHAnsi" w:hAnsiTheme="minorHAnsi" w:cs="Calibri-Identity-H"/>
          <w:szCs w:val="20"/>
          <w:lang w:eastAsia="fr-CH"/>
        </w:rPr>
        <w:t xml:space="preserve"> très simple à comprendre. Pour éviter </w:t>
      </w:r>
      <w:r w:rsidR="000E55A4">
        <w:rPr>
          <w:rFonts w:asciiTheme="minorHAnsi" w:hAnsiTheme="minorHAnsi" w:cs="Calibri-Identity-H"/>
          <w:szCs w:val="20"/>
          <w:lang w:eastAsia="fr-CH"/>
        </w:rPr>
        <w:t xml:space="preserve">une Charte contraignante, </w:t>
      </w:r>
      <w:r>
        <w:rPr>
          <w:rFonts w:asciiTheme="minorHAnsi" w:hAnsiTheme="minorHAnsi" w:cs="Calibri-Identity-H"/>
          <w:szCs w:val="20"/>
          <w:lang w:eastAsia="fr-CH"/>
        </w:rPr>
        <w:t xml:space="preserve">elle invite à poser les bases d’une éthique utile dans le cadre de la prise des décisions. La Charte doit poser la vision d’une société future souhaitée dans 30 ans ou 50 ans. </w:t>
      </w:r>
    </w:p>
    <w:p w14:paraId="3E0C28E4" w14:textId="77777777" w:rsidR="005F3BB6" w:rsidRDefault="005F3BB6" w:rsidP="00C56945">
      <w:pPr>
        <w:jc w:val="both"/>
        <w:rPr>
          <w:rFonts w:asciiTheme="minorHAnsi" w:hAnsiTheme="minorHAnsi" w:cs="Calibri-Identity-H"/>
          <w:szCs w:val="20"/>
          <w:lang w:eastAsia="fr-CH"/>
        </w:rPr>
      </w:pPr>
    </w:p>
    <w:p w14:paraId="003791AB" w14:textId="22048704" w:rsidR="005F3BB6" w:rsidRDefault="000E55A4" w:rsidP="00C56945">
      <w:pPr>
        <w:jc w:val="both"/>
        <w:rPr>
          <w:rFonts w:asciiTheme="minorHAnsi" w:hAnsiTheme="minorHAnsi" w:cs="Calibri-Identity-H"/>
          <w:szCs w:val="20"/>
          <w:lang w:eastAsia="fr-CH"/>
        </w:rPr>
      </w:pPr>
      <w:r w:rsidRPr="000E55A4">
        <w:rPr>
          <w:rFonts w:asciiTheme="minorHAnsi" w:hAnsiTheme="minorHAnsi" w:cs="Calibri-Identity-H"/>
          <w:szCs w:val="20"/>
          <w:lang w:eastAsia="fr-CH"/>
        </w:rPr>
        <w:t xml:space="preserve">M. Hilty </w:t>
      </w:r>
      <w:r>
        <w:rPr>
          <w:rFonts w:asciiTheme="minorHAnsi" w:hAnsiTheme="minorHAnsi" w:cs="Calibri-Identity-H"/>
          <w:szCs w:val="20"/>
          <w:lang w:eastAsia="fr-CH"/>
        </w:rPr>
        <w:t xml:space="preserve">confirme que la Commission n’a pas dans l’idée d’émettre une Charte contraignante. </w:t>
      </w:r>
    </w:p>
    <w:p w14:paraId="46774DF7" w14:textId="77777777" w:rsidR="000E55A4" w:rsidRPr="000E55A4" w:rsidRDefault="000E55A4" w:rsidP="00C56945">
      <w:pPr>
        <w:jc w:val="both"/>
        <w:rPr>
          <w:rFonts w:asciiTheme="minorHAnsi" w:hAnsiTheme="minorHAnsi" w:cs="Calibri-Identity-H"/>
          <w:szCs w:val="20"/>
          <w:lang w:eastAsia="fr-CH"/>
        </w:rPr>
      </w:pPr>
    </w:p>
    <w:p w14:paraId="7180C29B" w14:textId="3966BC4D" w:rsidR="005F3BB6" w:rsidRDefault="000E55A4" w:rsidP="00C56945">
      <w:pPr>
        <w:jc w:val="both"/>
        <w:rPr>
          <w:rFonts w:asciiTheme="minorHAnsi" w:hAnsiTheme="minorHAnsi" w:cs="Calibri-Identity-H"/>
          <w:szCs w:val="20"/>
          <w:lang w:eastAsia="fr-CH"/>
        </w:rPr>
      </w:pPr>
      <w:r>
        <w:rPr>
          <w:rFonts w:asciiTheme="minorHAnsi" w:hAnsiTheme="minorHAnsi" w:cs="Calibri-Identity-H"/>
          <w:szCs w:val="20"/>
          <w:lang w:eastAsia="fr-CH"/>
        </w:rPr>
        <w:lastRenderedPageBreak/>
        <w:t xml:space="preserve">Mme de Raemy </w:t>
      </w:r>
      <w:r w:rsidR="00AC37B4">
        <w:rPr>
          <w:rFonts w:asciiTheme="minorHAnsi" w:hAnsiTheme="minorHAnsi" w:cs="Calibri-Identity-H"/>
          <w:szCs w:val="20"/>
          <w:lang w:eastAsia="fr-CH"/>
        </w:rPr>
        <w:t>est d’accord</w:t>
      </w:r>
      <w:r>
        <w:rPr>
          <w:rFonts w:asciiTheme="minorHAnsi" w:hAnsiTheme="minorHAnsi" w:cs="Calibri-Identity-H"/>
          <w:szCs w:val="20"/>
          <w:lang w:eastAsia="fr-CH"/>
        </w:rPr>
        <w:t xml:space="preserve">, les conseillers municipaux envisagent naturellement le développement durable, mais l’idée est d’engager les futurs conseillers municipaux autour de ce qui est une valeur pour la commune. </w:t>
      </w:r>
    </w:p>
    <w:p w14:paraId="2C4FB5E4" w14:textId="77777777" w:rsidR="000E55A4" w:rsidRDefault="000E55A4" w:rsidP="00C56945">
      <w:pPr>
        <w:jc w:val="both"/>
        <w:rPr>
          <w:rFonts w:asciiTheme="minorHAnsi" w:hAnsiTheme="minorHAnsi" w:cs="Calibri-Identity-H"/>
          <w:szCs w:val="20"/>
          <w:lang w:eastAsia="fr-CH"/>
        </w:rPr>
      </w:pPr>
    </w:p>
    <w:p w14:paraId="0901B569" w14:textId="1A35913A" w:rsidR="000E55A4" w:rsidRDefault="000E55A4" w:rsidP="00C56945">
      <w:pPr>
        <w:jc w:val="both"/>
        <w:rPr>
          <w:rFonts w:asciiTheme="minorHAnsi" w:hAnsiTheme="minorHAnsi" w:cs="Calibri-Identity-H"/>
          <w:szCs w:val="20"/>
          <w:lang w:eastAsia="fr-CH"/>
        </w:rPr>
      </w:pPr>
      <w:r>
        <w:rPr>
          <w:rFonts w:asciiTheme="minorHAnsi" w:hAnsiTheme="minorHAnsi" w:cs="Calibri-Identity-H"/>
          <w:szCs w:val="20"/>
          <w:lang w:eastAsia="fr-CH"/>
        </w:rPr>
        <w:t xml:space="preserve">Mme Baudet voit le but de la Charte comme voulant expliquer le développement durable. </w:t>
      </w:r>
    </w:p>
    <w:p w14:paraId="73B69B08" w14:textId="77777777" w:rsidR="005F3BB6" w:rsidRDefault="005F3BB6" w:rsidP="00C56945">
      <w:pPr>
        <w:jc w:val="both"/>
        <w:rPr>
          <w:rFonts w:asciiTheme="minorHAnsi" w:hAnsiTheme="minorHAnsi" w:cs="Calibri-Identity-H"/>
          <w:szCs w:val="20"/>
          <w:lang w:eastAsia="fr-CH"/>
        </w:rPr>
      </w:pPr>
    </w:p>
    <w:p w14:paraId="1411196B" w14:textId="2CCFB47F" w:rsidR="000E55A4" w:rsidRDefault="000E55A4" w:rsidP="00C56945">
      <w:pPr>
        <w:jc w:val="both"/>
        <w:rPr>
          <w:rFonts w:asciiTheme="minorHAnsi" w:hAnsiTheme="minorHAnsi" w:cs="Calibri-Identity-H"/>
          <w:szCs w:val="20"/>
          <w:lang w:eastAsia="fr-CH"/>
        </w:rPr>
      </w:pPr>
      <w:r>
        <w:rPr>
          <w:rFonts w:asciiTheme="minorHAnsi" w:hAnsiTheme="minorHAnsi" w:cs="Calibri-Identity-H"/>
          <w:szCs w:val="20"/>
          <w:lang w:eastAsia="fr-CH"/>
        </w:rPr>
        <w:t xml:space="preserve">M. Gaudin demande s’il ne faudrait pas créer une Commission orientée uniquement sur le développement durable, qui serait l’experte du domaine et qui pourrait renseigner les autres commissions. L’Etat a un service que ne s’occupe que de cela. </w:t>
      </w:r>
    </w:p>
    <w:p w14:paraId="0D12FF10" w14:textId="77777777" w:rsidR="000E55A4" w:rsidRDefault="000E55A4" w:rsidP="00C56945">
      <w:pPr>
        <w:jc w:val="both"/>
        <w:rPr>
          <w:rFonts w:asciiTheme="minorHAnsi" w:hAnsiTheme="minorHAnsi" w:cs="Calibri-Identity-H"/>
          <w:szCs w:val="20"/>
          <w:lang w:eastAsia="fr-CH"/>
        </w:rPr>
      </w:pPr>
    </w:p>
    <w:p w14:paraId="374C4201" w14:textId="1F1C7B69" w:rsidR="000E55A4" w:rsidRDefault="000E55A4" w:rsidP="00C56945">
      <w:pPr>
        <w:jc w:val="both"/>
        <w:rPr>
          <w:rFonts w:asciiTheme="minorHAnsi" w:hAnsiTheme="minorHAnsi" w:cs="Calibri-Identity-H"/>
          <w:szCs w:val="20"/>
          <w:lang w:eastAsia="fr-CH"/>
        </w:rPr>
      </w:pPr>
      <w:r>
        <w:rPr>
          <w:rFonts w:asciiTheme="minorHAnsi" w:hAnsiTheme="minorHAnsi" w:cs="Calibri-Identity-H"/>
          <w:szCs w:val="20"/>
          <w:lang w:eastAsia="fr-CH"/>
        </w:rPr>
        <w:t xml:space="preserve">M. Savigny demande si cette commission du développement durable ne devrait alors pas s’occuper de tous les autres sujets de toutes les commissions. </w:t>
      </w:r>
    </w:p>
    <w:p w14:paraId="42B46F3E" w14:textId="77777777" w:rsidR="000E55A4" w:rsidRDefault="000E55A4" w:rsidP="00C56945">
      <w:pPr>
        <w:jc w:val="both"/>
        <w:rPr>
          <w:rFonts w:asciiTheme="minorHAnsi" w:hAnsiTheme="minorHAnsi" w:cs="Calibri-Identity-H"/>
          <w:szCs w:val="20"/>
          <w:lang w:eastAsia="fr-CH"/>
        </w:rPr>
      </w:pPr>
    </w:p>
    <w:p w14:paraId="22B7357A" w14:textId="09E73A00" w:rsidR="000E55A4" w:rsidRDefault="000E55A4" w:rsidP="00C56945">
      <w:pPr>
        <w:jc w:val="both"/>
        <w:rPr>
          <w:rFonts w:asciiTheme="minorHAnsi" w:hAnsiTheme="minorHAnsi" w:cs="Calibri-Identity-H"/>
          <w:szCs w:val="20"/>
          <w:lang w:eastAsia="fr-CH"/>
        </w:rPr>
      </w:pPr>
      <w:r>
        <w:rPr>
          <w:rFonts w:asciiTheme="minorHAnsi" w:hAnsiTheme="minorHAnsi" w:cs="Calibri-Identity-H"/>
          <w:szCs w:val="20"/>
          <w:lang w:eastAsia="fr-CH"/>
        </w:rPr>
        <w:t>M. Gaudin la voit plutôt comme capable d’orienter les autres commissions sur les domaines du développement durable et d’éviter qu</w:t>
      </w:r>
      <w:r w:rsidR="004C52D0">
        <w:rPr>
          <w:rFonts w:asciiTheme="minorHAnsi" w:hAnsiTheme="minorHAnsi" w:cs="Calibri-Identity-H"/>
          <w:szCs w:val="20"/>
          <w:lang w:eastAsia="fr-CH"/>
        </w:rPr>
        <w:t xml:space="preserve">e </w:t>
      </w:r>
      <w:r>
        <w:rPr>
          <w:rFonts w:asciiTheme="minorHAnsi" w:hAnsiTheme="minorHAnsi" w:cs="Calibri-Identity-H"/>
          <w:szCs w:val="20"/>
          <w:lang w:eastAsia="fr-CH"/>
        </w:rPr>
        <w:t>la Charte</w:t>
      </w:r>
      <w:r w:rsidR="004C52D0">
        <w:rPr>
          <w:rFonts w:asciiTheme="minorHAnsi" w:hAnsiTheme="minorHAnsi" w:cs="Calibri-Identity-H"/>
          <w:szCs w:val="20"/>
          <w:lang w:eastAsia="fr-CH"/>
        </w:rPr>
        <w:t xml:space="preserve"> sombre rapidement dans l’oubli</w:t>
      </w:r>
      <w:r>
        <w:rPr>
          <w:rFonts w:asciiTheme="minorHAnsi" w:hAnsiTheme="minorHAnsi" w:cs="Calibri-Identity-H"/>
          <w:szCs w:val="20"/>
          <w:lang w:eastAsia="fr-CH"/>
        </w:rPr>
        <w:t xml:space="preserve">. </w:t>
      </w:r>
    </w:p>
    <w:p w14:paraId="71D63F18" w14:textId="77777777" w:rsidR="000E55A4" w:rsidRDefault="000E55A4" w:rsidP="00C56945">
      <w:pPr>
        <w:jc w:val="both"/>
        <w:rPr>
          <w:rFonts w:asciiTheme="minorHAnsi" w:hAnsiTheme="minorHAnsi" w:cs="Calibri-Identity-H"/>
          <w:szCs w:val="20"/>
          <w:lang w:eastAsia="fr-CH"/>
        </w:rPr>
      </w:pPr>
    </w:p>
    <w:p w14:paraId="76061887" w14:textId="0813803C" w:rsidR="000E55A4" w:rsidRDefault="000E55A4" w:rsidP="00C56945">
      <w:pPr>
        <w:jc w:val="both"/>
        <w:rPr>
          <w:rFonts w:asciiTheme="minorHAnsi" w:hAnsiTheme="minorHAnsi" w:cs="Calibri-Identity-H"/>
          <w:szCs w:val="20"/>
          <w:lang w:eastAsia="fr-CH"/>
        </w:rPr>
      </w:pPr>
      <w:r>
        <w:rPr>
          <w:rFonts w:asciiTheme="minorHAnsi" w:hAnsiTheme="minorHAnsi" w:cs="Calibri-Identity-H"/>
          <w:szCs w:val="20"/>
          <w:lang w:eastAsia="fr-CH"/>
        </w:rPr>
        <w:t xml:space="preserve">M. </w:t>
      </w:r>
      <w:proofErr w:type="spellStart"/>
      <w:r>
        <w:rPr>
          <w:rFonts w:asciiTheme="minorHAnsi" w:hAnsiTheme="minorHAnsi" w:cs="Calibri-Identity-H"/>
          <w:szCs w:val="20"/>
          <w:lang w:eastAsia="fr-CH"/>
        </w:rPr>
        <w:t>Martignoni</w:t>
      </w:r>
      <w:proofErr w:type="spellEnd"/>
      <w:r>
        <w:rPr>
          <w:rFonts w:asciiTheme="minorHAnsi" w:hAnsiTheme="minorHAnsi" w:cs="Calibri-Identity-H"/>
          <w:szCs w:val="20"/>
          <w:lang w:eastAsia="fr-CH"/>
        </w:rPr>
        <w:t>, comme non-membre de la commission, demande si la présentation qu’a faite ce représentant de l’Etat à la commission, pourrait être</w:t>
      </w:r>
      <w:r w:rsidR="00C73D72">
        <w:rPr>
          <w:rFonts w:asciiTheme="minorHAnsi" w:hAnsiTheme="minorHAnsi" w:cs="Calibri-Identity-H"/>
          <w:szCs w:val="20"/>
          <w:lang w:eastAsia="fr-CH"/>
        </w:rPr>
        <w:t xml:space="preserve"> présentée au Conseil municipal. </w:t>
      </w:r>
    </w:p>
    <w:p w14:paraId="6F2B2C1A" w14:textId="77777777" w:rsidR="00C73D72" w:rsidRDefault="00C73D72" w:rsidP="00C56945">
      <w:pPr>
        <w:jc w:val="both"/>
        <w:rPr>
          <w:rFonts w:asciiTheme="minorHAnsi" w:hAnsiTheme="minorHAnsi" w:cs="Calibri-Identity-H"/>
          <w:szCs w:val="20"/>
          <w:lang w:eastAsia="fr-CH"/>
        </w:rPr>
      </w:pPr>
    </w:p>
    <w:p w14:paraId="6647C506" w14:textId="43D84278" w:rsidR="00C73D72" w:rsidRDefault="00C73D72" w:rsidP="00C56945">
      <w:pPr>
        <w:jc w:val="both"/>
        <w:rPr>
          <w:rFonts w:asciiTheme="minorHAnsi" w:hAnsiTheme="minorHAnsi" w:cs="Calibri-Identity-H"/>
          <w:szCs w:val="20"/>
          <w:lang w:eastAsia="fr-CH"/>
        </w:rPr>
      </w:pPr>
      <w:r>
        <w:rPr>
          <w:rFonts w:asciiTheme="minorHAnsi" w:hAnsiTheme="minorHAnsi" w:cs="Calibri-Identity-H"/>
          <w:szCs w:val="20"/>
          <w:lang w:eastAsia="fr-CH"/>
        </w:rPr>
        <w:t xml:space="preserve">Mme Baudet rappelle que le Président avait fait un résumé au Conseil. </w:t>
      </w:r>
    </w:p>
    <w:p w14:paraId="1C6917A7" w14:textId="77777777" w:rsidR="00223C9D" w:rsidRDefault="00223C9D" w:rsidP="00C56945">
      <w:pPr>
        <w:jc w:val="both"/>
        <w:rPr>
          <w:rFonts w:asciiTheme="minorHAnsi" w:hAnsiTheme="minorHAnsi" w:cs="Calibri-Identity-H"/>
          <w:szCs w:val="20"/>
          <w:lang w:eastAsia="fr-CH"/>
        </w:rPr>
      </w:pPr>
    </w:p>
    <w:p w14:paraId="5A7AC4CB" w14:textId="07D4876F" w:rsidR="00C73D72" w:rsidRDefault="00C73D72" w:rsidP="00C56945">
      <w:pPr>
        <w:jc w:val="both"/>
        <w:rPr>
          <w:rFonts w:asciiTheme="minorHAnsi" w:hAnsiTheme="minorHAnsi" w:cs="Calibri-Identity-H"/>
          <w:szCs w:val="20"/>
          <w:lang w:eastAsia="fr-CH"/>
        </w:rPr>
      </w:pPr>
      <w:r>
        <w:rPr>
          <w:rFonts w:asciiTheme="minorHAnsi" w:hAnsiTheme="minorHAnsi" w:cs="Calibri-Identity-H"/>
          <w:szCs w:val="20"/>
          <w:lang w:eastAsia="fr-CH"/>
        </w:rPr>
        <w:t xml:space="preserve">M. </w:t>
      </w:r>
      <w:proofErr w:type="spellStart"/>
      <w:r>
        <w:rPr>
          <w:rFonts w:asciiTheme="minorHAnsi" w:hAnsiTheme="minorHAnsi" w:cs="Calibri-Identity-H"/>
          <w:szCs w:val="20"/>
          <w:lang w:eastAsia="fr-CH"/>
        </w:rPr>
        <w:t>Martignoni</w:t>
      </w:r>
      <w:proofErr w:type="spellEnd"/>
      <w:r>
        <w:rPr>
          <w:rFonts w:asciiTheme="minorHAnsi" w:hAnsiTheme="minorHAnsi" w:cs="Calibri-Identity-H"/>
          <w:szCs w:val="20"/>
          <w:lang w:eastAsia="fr-CH"/>
        </w:rPr>
        <w:t xml:space="preserve"> indique que le sujet est encore assez intangible pour la majorité. Le flou actuel peut être générateur de perte de temps. Il trouverait important de consacrer le temps nécessaire à cette présentation actuellement. </w:t>
      </w:r>
    </w:p>
    <w:p w14:paraId="3D83E427" w14:textId="77777777" w:rsidR="00C73D72" w:rsidRDefault="00C73D72" w:rsidP="00C56945">
      <w:pPr>
        <w:jc w:val="both"/>
        <w:rPr>
          <w:rFonts w:asciiTheme="minorHAnsi" w:hAnsiTheme="minorHAnsi" w:cs="Calibri-Identity-H"/>
          <w:szCs w:val="20"/>
          <w:lang w:eastAsia="fr-CH"/>
        </w:rPr>
      </w:pPr>
    </w:p>
    <w:p w14:paraId="7F5C69F0" w14:textId="4CB1ACE2" w:rsidR="00C73D72" w:rsidRDefault="00C73D72" w:rsidP="00C56945">
      <w:pPr>
        <w:jc w:val="both"/>
        <w:rPr>
          <w:rFonts w:asciiTheme="minorHAnsi" w:hAnsiTheme="minorHAnsi" w:cs="Calibri-Identity-H"/>
          <w:szCs w:val="20"/>
          <w:lang w:eastAsia="fr-CH"/>
        </w:rPr>
      </w:pPr>
      <w:r>
        <w:rPr>
          <w:rFonts w:asciiTheme="minorHAnsi" w:hAnsiTheme="minorHAnsi" w:cs="Calibri-Identity-H"/>
          <w:szCs w:val="20"/>
          <w:lang w:eastAsia="fr-CH"/>
        </w:rPr>
        <w:t xml:space="preserve">M. Gisiger, membre de la commission, propose que le Conseil municipal mandate la commission de lui préparer cette Charte pour fin mai 2020. Il imagine qu’elle soulèvera des discussions, mais il faut avancer. </w:t>
      </w:r>
    </w:p>
    <w:p w14:paraId="5742331E" w14:textId="77777777" w:rsidR="00C73D72" w:rsidRDefault="00C73D72" w:rsidP="00C56945">
      <w:pPr>
        <w:jc w:val="both"/>
        <w:rPr>
          <w:rFonts w:asciiTheme="minorHAnsi" w:hAnsiTheme="minorHAnsi" w:cs="Calibri-Identity-H"/>
          <w:szCs w:val="20"/>
          <w:lang w:eastAsia="fr-CH"/>
        </w:rPr>
      </w:pPr>
    </w:p>
    <w:p w14:paraId="21AFD7A6" w14:textId="73FF62A2" w:rsidR="00C73D72" w:rsidRDefault="00C73D72" w:rsidP="00C56945">
      <w:pPr>
        <w:jc w:val="both"/>
        <w:rPr>
          <w:rFonts w:asciiTheme="minorHAnsi" w:hAnsiTheme="minorHAnsi" w:cs="Calibri-Identity-H"/>
          <w:szCs w:val="20"/>
          <w:lang w:eastAsia="fr-CH"/>
        </w:rPr>
      </w:pPr>
      <w:r>
        <w:rPr>
          <w:rFonts w:asciiTheme="minorHAnsi" w:hAnsiTheme="minorHAnsi" w:cs="Calibri-Identity-H"/>
          <w:szCs w:val="20"/>
          <w:lang w:eastAsia="fr-CH"/>
        </w:rPr>
        <w:t>M. Gorce pense que le Conseil ne pourra pas tout régler d’ici la fin de la législature. Il faut laisser une trace de la réflexion, pour qu’elle perdure, mais la prochaine législature verra une redéfinition des commissions</w:t>
      </w:r>
      <w:r w:rsidR="004C52D0">
        <w:rPr>
          <w:rFonts w:asciiTheme="minorHAnsi" w:hAnsiTheme="minorHAnsi" w:cs="Calibri-Identity-H"/>
          <w:szCs w:val="20"/>
          <w:lang w:eastAsia="fr-CH"/>
        </w:rPr>
        <w:t xml:space="preserve">. Le prochain Conseil pourra y réfléchir en s’appuyant sur la Charte qui aura été élaborée. On peut imaginer qu’avant la présentation de la Charte, une présentation technique soit donnée par ce responsable du Service cantonal du développement durable, lors d’une séance d’information avant le Conseil municipal. </w:t>
      </w:r>
    </w:p>
    <w:p w14:paraId="2777D717" w14:textId="77777777" w:rsidR="004C52D0" w:rsidRDefault="004C52D0" w:rsidP="00C56945">
      <w:pPr>
        <w:jc w:val="both"/>
        <w:rPr>
          <w:rFonts w:asciiTheme="minorHAnsi" w:hAnsiTheme="minorHAnsi" w:cs="Calibri-Identity-H"/>
          <w:szCs w:val="20"/>
          <w:lang w:eastAsia="fr-CH"/>
        </w:rPr>
      </w:pPr>
    </w:p>
    <w:p w14:paraId="3B8358F5" w14:textId="5900D468" w:rsidR="004C52D0" w:rsidRDefault="004C52D0" w:rsidP="00C56945">
      <w:pPr>
        <w:jc w:val="both"/>
        <w:rPr>
          <w:rFonts w:asciiTheme="minorHAnsi" w:hAnsiTheme="minorHAnsi" w:cs="Calibri-Identity-H"/>
          <w:szCs w:val="20"/>
          <w:lang w:eastAsia="fr-CH"/>
        </w:rPr>
      </w:pPr>
      <w:r>
        <w:rPr>
          <w:rFonts w:asciiTheme="minorHAnsi" w:hAnsiTheme="minorHAnsi" w:cs="Calibri-Identity-H"/>
          <w:szCs w:val="20"/>
          <w:lang w:eastAsia="fr-CH"/>
        </w:rPr>
        <w:t xml:space="preserve">M. </w:t>
      </w:r>
      <w:proofErr w:type="spellStart"/>
      <w:r>
        <w:rPr>
          <w:rFonts w:asciiTheme="minorHAnsi" w:hAnsiTheme="minorHAnsi" w:cs="Calibri-Identity-H"/>
          <w:szCs w:val="20"/>
          <w:lang w:eastAsia="fr-CH"/>
        </w:rPr>
        <w:t>Martignoni</w:t>
      </w:r>
      <w:proofErr w:type="spellEnd"/>
      <w:r>
        <w:rPr>
          <w:rFonts w:asciiTheme="minorHAnsi" w:hAnsiTheme="minorHAnsi" w:cs="Calibri-Identity-H"/>
          <w:szCs w:val="20"/>
          <w:lang w:eastAsia="fr-CH"/>
        </w:rPr>
        <w:t xml:space="preserve"> estime que cette séance peut avoir lieu en dehors d’une séance du Conseil municipal. </w:t>
      </w:r>
    </w:p>
    <w:p w14:paraId="35AB3247" w14:textId="77777777" w:rsidR="00FD3DD9" w:rsidRDefault="00FD3DD9" w:rsidP="00C56945">
      <w:pPr>
        <w:jc w:val="both"/>
        <w:rPr>
          <w:rFonts w:asciiTheme="minorHAnsi" w:hAnsiTheme="minorHAnsi" w:cs="Calibri-Identity-H"/>
          <w:szCs w:val="20"/>
          <w:lang w:eastAsia="fr-CH"/>
        </w:rPr>
      </w:pPr>
    </w:p>
    <w:p w14:paraId="03B48B63" w14:textId="6A3C7632" w:rsidR="00FD3DD9" w:rsidRDefault="00FD3DD9" w:rsidP="00C56945">
      <w:pPr>
        <w:jc w:val="both"/>
        <w:rPr>
          <w:rFonts w:asciiTheme="minorHAnsi" w:hAnsiTheme="minorHAnsi" w:cs="Calibri-Identity-H"/>
          <w:szCs w:val="20"/>
          <w:lang w:eastAsia="fr-CH"/>
        </w:rPr>
      </w:pPr>
      <w:r>
        <w:rPr>
          <w:rFonts w:asciiTheme="minorHAnsi" w:hAnsiTheme="minorHAnsi" w:cs="Calibri-Identity-H"/>
          <w:szCs w:val="20"/>
          <w:lang w:eastAsia="fr-CH"/>
        </w:rPr>
        <w:t xml:space="preserve">D’autres membres approuvent. </w:t>
      </w:r>
    </w:p>
    <w:p w14:paraId="08A62DEC" w14:textId="77777777" w:rsidR="00FD3DD9" w:rsidRDefault="00FD3DD9" w:rsidP="00C56945">
      <w:pPr>
        <w:jc w:val="both"/>
        <w:rPr>
          <w:rFonts w:asciiTheme="minorHAnsi" w:hAnsiTheme="minorHAnsi" w:cs="Calibri-Identity-H"/>
          <w:szCs w:val="20"/>
          <w:lang w:eastAsia="fr-CH"/>
        </w:rPr>
      </w:pPr>
    </w:p>
    <w:p w14:paraId="2C8F5699" w14:textId="7263BDF7" w:rsidR="00FD3DD9" w:rsidRDefault="00FD3DD9" w:rsidP="00C56945">
      <w:pPr>
        <w:jc w:val="both"/>
        <w:rPr>
          <w:rFonts w:asciiTheme="minorHAnsi" w:hAnsiTheme="minorHAnsi" w:cs="Calibri-Identity-H"/>
          <w:szCs w:val="20"/>
          <w:lang w:eastAsia="fr-CH"/>
        </w:rPr>
      </w:pPr>
      <w:r>
        <w:rPr>
          <w:rFonts w:asciiTheme="minorHAnsi" w:hAnsiTheme="minorHAnsi" w:cs="Calibri-Identity-H"/>
          <w:szCs w:val="20"/>
          <w:lang w:eastAsia="fr-CH"/>
        </w:rPr>
        <w:t xml:space="preserve">M. Gorce informe d’une proposition de M. Savigny, qui élargirait cette séance à la population. </w:t>
      </w:r>
    </w:p>
    <w:p w14:paraId="14E00D1D" w14:textId="77777777" w:rsidR="00FD3DD9" w:rsidRDefault="00FD3DD9" w:rsidP="00C56945">
      <w:pPr>
        <w:jc w:val="both"/>
        <w:rPr>
          <w:rFonts w:asciiTheme="minorHAnsi" w:hAnsiTheme="minorHAnsi" w:cs="Calibri-Identity-H"/>
          <w:szCs w:val="20"/>
          <w:lang w:eastAsia="fr-CH"/>
        </w:rPr>
      </w:pPr>
    </w:p>
    <w:p w14:paraId="51DF99DA" w14:textId="77777777" w:rsidR="00FD3DD9" w:rsidRDefault="00FD3DD9" w:rsidP="00C56945">
      <w:pPr>
        <w:jc w:val="both"/>
        <w:rPr>
          <w:rFonts w:asciiTheme="minorHAnsi" w:hAnsiTheme="minorHAnsi" w:cs="Calibri-Identity-H"/>
          <w:szCs w:val="20"/>
          <w:lang w:eastAsia="fr-CH"/>
        </w:rPr>
      </w:pPr>
      <w:r>
        <w:rPr>
          <w:rFonts w:asciiTheme="minorHAnsi" w:hAnsiTheme="minorHAnsi" w:cs="Calibri-Identity-H"/>
          <w:szCs w:val="20"/>
          <w:lang w:eastAsia="fr-CH"/>
        </w:rPr>
        <w:t>L’idée est approuvée par les membres.</w:t>
      </w:r>
    </w:p>
    <w:p w14:paraId="64107526" w14:textId="77777777" w:rsidR="00FD3DD9" w:rsidRDefault="00FD3DD9" w:rsidP="00C56945">
      <w:pPr>
        <w:jc w:val="both"/>
        <w:rPr>
          <w:rFonts w:asciiTheme="minorHAnsi" w:hAnsiTheme="minorHAnsi" w:cs="Calibri-Identity-H"/>
          <w:szCs w:val="20"/>
          <w:lang w:eastAsia="fr-CH"/>
        </w:rPr>
      </w:pPr>
    </w:p>
    <w:p w14:paraId="40F35045" w14:textId="78112C4B" w:rsidR="00FD3DD9" w:rsidRDefault="00FD3DD9" w:rsidP="00C56945">
      <w:pPr>
        <w:jc w:val="both"/>
        <w:rPr>
          <w:rFonts w:asciiTheme="minorHAnsi" w:hAnsiTheme="minorHAnsi" w:cs="Calibri-Identity-H"/>
          <w:szCs w:val="20"/>
          <w:lang w:eastAsia="fr-CH"/>
        </w:rPr>
      </w:pPr>
      <w:r>
        <w:rPr>
          <w:rFonts w:asciiTheme="minorHAnsi" w:hAnsiTheme="minorHAnsi" w:cs="Calibri-Identity-H"/>
          <w:szCs w:val="20"/>
          <w:lang w:eastAsia="fr-CH"/>
        </w:rPr>
        <w:t xml:space="preserve">Mme Fernandez Page revient sur l’application de la Charte, et suggère que chaque commission existante comprenne un responsable du développement durable en son sein. </w:t>
      </w:r>
    </w:p>
    <w:p w14:paraId="0D3652BF" w14:textId="77777777" w:rsidR="00FD3DD9" w:rsidRDefault="00FD3DD9" w:rsidP="00C56945">
      <w:pPr>
        <w:jc w:val="both"/>
        <w:rPr>
          <w:rFonts w:asciiTheme="minorHAnsi" w:hAnsiTheme="minorHAnsi" w:cs="Calibri-Identity-H"/>
          <w:szCs w:val="20"/>
          <w:lang w:eastAsia="fr-CH"/>
        </w:rPr>
      </w:pPr>
    </w:p>
    <w:p w14:paraId="45DD4151" w14:textId="34E8B17B" w:rsidR="00FD3DD9" w:rsidRDefault="00FD3DD9" w:rsidP="00C56945">
      <w:pPr>
        <w:jc w:val="both"/>
        <w:rPr>
          <w:rFonts w:asciiTheme="minorHAnsi" w:hAnsiTheme="minorHAnsi" w:cs="Calibri-Identity-H"/>
          <w:szCs w:val="20"/>
          <w:lang w:eastAsia="fr-CH"/>
        </w:rPr>
      </w:pPr>
      <w:r>
        <w:rPr>
          <w:rFonts w:asciiTheme="minorHAnsi" w:hAnsiTheme="minorHAnsi" w:cs="Calibri-Identity-H"/>
          <w:szCs w:val="20"/>
          <w:lang w:eastAsia="fr-CH"/>
        </w:rPr>
        <w:t xml:space="preserve">M. Savigny le comprend également comme une bonne chose, pour implémenter la réflexion « développement durable » dans tous les dossiers examinés. </w:t>
      </w:r>
    </w:p>
    <w:p w14:paraId="5DED8CAE" w14:textId="77777777" w:rsidR="00FD3DD9" w:rsidRDefault="00FD3DD9" w:rsidP="00C56945">
      <w:pPr>
        <w:jc w:val="both"/>
        <w:rPr>
          <w:rFonts w:asciiTheme="minorHAnsi" w:hAnsiTheme="minorHAnsi" w:cs="Calibri-Identity-H"/>
          <w:szCs w:val="20"/>
          <w:lang w:eastAsia="fr-CH"/>
        </w:rPr>
      </w:pPr>
    </w:p>
    <w:p w14:paraId="7D3AD69C" w14:textId="3E56D32E" w:rsidR="00FD3DD9" w:rsidRDefault="00FD3DD9" w:rsidP="00C56945">
      <w:pPr>
        <w:jc w:val="both"/>
        <w:rPr>
          <w:rFonts w:asciiTheme="minorHAnsi" w:hAnsiTheme="minorHAnsi" w:cs="Calibri-Identity-H"/>
          <w:szCs w:val="20"/>
          <w:lang w:eastAsia="fr-CH"/>
        </w:rPr>
      </w:pPr>
      <w:r>
        <w:rPr>
          <w:rFonts w:asciiTheme="minorHAnsi" w:hAnsiTheme="minorHAnsi" w:cs="Calibri-Identity-H"/>
          <w:szCs w:val="20"/>
          <w:lang w:eastAsia="fr-CH"/>
        </w:rPr>
        <w:t xml:space="preserve">M. Gorce propose de corriger, dans les conclusions du rapport, le mois de mai au lieu de juin et la périodicité de 3 ans par « deux fois par législature ». </w:t>
      </w:r>
    </w:p>
    <w:p w14:paraId="61306DA7" w14:textId="77777777" w:rsidR="00FD3DD9" w:rsidRDefault="00FD3DD9" w:rsidP="00C56945">
      <w:pPr>
        <w:jc w:val="both"/>
        <w:rPr>
          <w:rFonts w:asciiTheme="minorHAnsi" w:hAnsiTheme="minorHAnsi" w:cs="Calibri-Identity-H"/>
          <w:szCs w:val="20"/>
          <w:lang w:eastAsia="fr-CH"/>
        </w:rPr>
      </w:pPr>
    </w:p>
    <w:p w14:paraId="666B1901" w14:textId="23F54698" w:rsidR="00FD3DD9" w:rsidRDefault="0095780D" w:rsidP="00C56945">
      <w:pPr>
        <w:jc w:val="both"/>
        <w:rPr>
          <w:rFonts w:asciiTheme="minorHAnsi" w:hAnsiTheme="minorHAnsi" w:cs="Calibri-Identity-H"/>
          <w:szCs w:val="20"/>
          <w:lang w:eastAsia="fr-CH"/>
        </w:rPr>
      </w:pPr>
      <w:r>
        <w:rPr>
          <w:rFonts w:asciiTheme="minorHAnsi" w:hAnsiTheme="minorHAnsi" w:cs="Calibri-Identity-H"/>
          <w:szCs w:val="20"/>
          <w:lang w:eastAsia="fr-CH"/>
        </w:rPr>
        <w:t>Ainsi modifiée</w:t>
      </w:r>
      <w:r w:rsidR="009B2068">
        <w:rPr>
          <w:rFonts w:asciiTheme="minorHAnsi" w:hAnsiTheme="minorHAnsi" w:cs="Calibri-Identity-H"/>
          <w:szCs w:val="20"/>
          <w:lang w:eastAsia="fr-CH"/>
        </w:rPr>
        <w:t>s et amendées</w:t>
      </w:r>
      <w:r>
        <w:rPr>
          <w:rFonts w:asciiTheme="minorHAnsi" w:hAnsiTheme="minorHAnsi" w:cs="Calibri-Identity-H"/>
          <w:szCs w:val="20"/>
          <w:lang w:eastAsia="fr-CH"/>
        </w:rPr>
        <w:t xml:space="preserve">, les conclusions du rapport sont mises aux voix. </w:t>
      </w:r>
    </w:p>
    <w:p w14:paraId="17815736" w14:textId="77777777" w:rsidR="0095780D" w:rsidRDefault="0095780D" w:rsidP="00C56945">
      <w:pPr>
        <w:jc w:val="both"/>
        <w:rPr>
          <w:rFonts w:asciiTheme="minorHAnsi" w:hAnsiTheme="minorHAnsi" w:cs="Calibri-Identity-H"/>
          <w:szCs w:val="20"/>
          <w:lang w:eastAsia="fr-CH"/>
        </w:rPr>
      </w:pPr>
    </w:p>
    <w:p w14:paraId="65069BAE" w14:textId="58CA382B" w:rsidR="0095780D" w:rsidRPr="0095780D" w:rsidRDefault="0095780D" w:rsidP="00C56945">
      <w:pPr>
        <w:jc w:val="both"/>
        <w:rPr>
          <w:rFonts w:asciiTheme="minorHAnsi" w:hAnsiTheme="minorHAnsi" w:cs="Calibri-Identity-H"/>
          <w:b/>
          <w:szCs w:val="20"/>
          <w:lang w:eastAsia="fr-CH"/>
        </w:rPr>
      </w:pPr>
      <w:r w:rsidRPr="0095780D">
        <w:rPr>
          <w:rFonts w:asciiTheme="minorHAnsi" w:hAnsiTheme="minorHAnsi" w:cs="Calibri-Identity-H"/>
          <w:b/>
          <w:szCs w:val="20"/>
          <w:lang w:eastAsia="fr-CH"/>
        </w:rPr>
        <w:lastRenderedPageBreak/>
        <w:t xml:space="preserve">Par 17 voix « pour », soit à l’unanimité des membres présents, le Conseil municipal approuve les conclusions du rapport de la Commission </w:t>
      </w:r>
      <w:r w:rsidRPr="0095780D">
        <w:rPr>
          <w:rFonts w:eastAsia="Times New Roman" w:cs="Arial"/>
          <w:b/>
          <w:bCs/>
          <w:lang w:eastAsia="fr-FR"/>
        </w:rPr>
        <w:t xml:space="preserve">Environnement et Développement durable </w:t>
      </w:r>
      <w:r w:rsidRPr="0095780D">
        <w:rPr>
          <w:rFonts w:asciiTheme="minorHAnsi" w:hAnsiTheme="minorHAnsi" w:cs="Calibri-Identity-H"/>
          <w:b/>
          <w:szCs w:val="20"/>
          <w:lang w:eastAsia="fr-CH"/>
        </w:rPr>
        <w:t>sur l’évaluation du développement durable 2018-2019.</w:t>
      </w:r>
    </w:p>
    <w:p w14:paraId="4A4922E9" w14:textId="77777777" w:rsidR="00202AC1" w:rsidRDefault="00202AC1" w:rsidP="00C56945">
      <w:pPr>
        <w:jc w:val="both"/>
        <w:rPr>
          <w:rFonts w:asciiTheme="minorHAnsi" w:hAnsiTheme="minorHAnsi" w:cs="Calibri-Identity-H"/>
          <w:szCs w:val="20"/>
          <w:lang w:eastAsia="fr-CH"/>
        </w:rPr>
      </w:pPr>
    </w:p>
    <w:p w14:paraId="2671A6D1" w14:textId="13A1E94C" w:rsidR="0095780D" w:rsidRDefault="0095780D" w:rsidP="00C56945">
      <w:pPr>
        <w:jc w:val="both"/>
        <w:rPr>
          <w:rFonts w:asciiTheme="minorHAnsi" w:hAnsiTheme="minorHAnsi" w:cs="Calibri-Identity-H"/>
          <w:szCs w:val="20"/>
          <w:lang w:eastAsia="fr-CH"/>
        </w:rPr>
      </w:pPr>
      <w:r>
        <w:rPr>
          <w:rFonts w:asciiTheme="minorHAnsi" w:hAnsiTheme="minorHAnsi" w:cs="Calibri-Identity-H"/>
          <w:szCs w:val="20"/>
          <w:lang w:eastAsia="fr-CH"/>
        </w:rPr>
        <w:t>M. Gorce remercie le Conseil pour cette décision, qui permet à la commune de franchir une étape</w:t>
      </w:r>
      <w:r w:rsidR="009B2068">
        <w:rPr>
          <w:rFonts w:asciiTheme="minorHAnsi" w:hAnsiTheme="minorHAnsi" w:cs="Calibri-Identity-H"/>
          <w:szCs w:val="20"/>
          <w:lang w:eastAsia="fr-CH"/>
        </w:rPr>
        <w:t>,</w:t>
      </w:r>
      <w:r>
        <w:rPr>
          <w:rFonts w:asciiTheme="minorHAnsi" w:hAnsiTheme="minorHAnsi" w:cs="Calibri-Identity-H"/>
          <w:szCs w:val="20"/>
          <w:lang w:eastAsia="fr-CH"/>
        </w:rPr>
        <w:t xml:space="preserve"> et de la prise en compte de cette thématique. Il remercie les membres de la Commission d’avoir fait ce gros travail. </w:t>
      </w:r>
    </w:p>
    <w:p w14:paraId="7402BCA6" w14:textId="77777777" w:rsidR="0095780D" w:rsidRDefault="0095780D" w:rsidP="00C56945">
      <w:pPr>
        <w:jc w:val="both"/>
        <w:rPr>
          <w:rFonts w:asciiTheme="minorHAnsi" w:hAnsiTheme="minorHAnsi" w:cs="Calibri-Identity-H"/>
          <w:szCs w:val="20"/>
          <w:lang w:eastAsia="fr-CH"/>
        </w:rPr>
      </w:pPr>
    </w:p>
    <w:p w14:paraId="74CCA31A" w14:textId="4CA2685F" w:rsidR="0095780D" w:rsidRDefault="0095780D" w:rsidP="00C56945">
      <w:pPr>
        <w:jc w:val="both"/>
        <w:rPr>
          <w:rFonts w:asciiTheme="minorHAnsi" w:hAnsiTheme="minorHAnsi" w:cs="Calibri-Identity-H"/>
          <w:szCs w:val="20"/>
          <w:lang w:eastAsia="fr-CH"/>
        </w:rPr>
      </w:pPr>
      <w:r>
        <w:rPr>
          <w:rFonts w:asciiTheme="minorHAnsi" w:hAnsiTheme="minorHAnsi" w:cs="Calibri-Identity-H"/>
          <w:szCs w:val="20"/>
          <w:lang w:eastAsia="fr-CH"/>
        </w:rPr>
        <w:t xml:space="preserve">M. Hilty </w:t>
      </w:r>
      <w:r w:rsidR="00AC37B4">
        <w:rPr>
          <w:rFonts w:asciiTheme="minorHAnsi" w:hAnsiTheme="minorHAnsi" w:cs="Calibri-Identity-H"/>
          <w:szCs w:val="20"/>
          <w:lang w:eastAsia="fr-CH"/>
        </w:rPr>
        <w:t>acquiesce</w:t>
      </w:r>
      <w:r>
        <w:rPr>
          <w:rFonts w:asciiTheme="minorHAnsi" w:hAnsiTheme="minorHAnsi" w:cs="Calibri-Identity-H"/>
          <w:szCs w:val="20"/>
          <w:lang w:eastAsia="fr-CH"/>
        </w:rPr>
        <w:t xml:space="preserve"> et attribue une mention spéciale au Président. </w:t>
      </w:r>
    </w:p>
    <w:p w14:paraId="20362201" w14:textId="77777777" w:rsidR="0095780D" w:rsidRDefault="0095780D" w:rsidP="00C56945">
      <w:pPr>
        <w:jc w:val="both"/>
        <w:rPr>
          <w:rFonts w:asciiTheme="minorHAnsi" w:hAnsiTheme="minorHAnsi" w:cs="Calibri-Identity-H"/>
          <w:szCs w:val="20"/>
          <w:lang w:eastAsia="fr-CH"/>
        </w:rPr>
      </w:pPr>
    </w:p>
    <w:p w14:paraId="0247A6EA" w14:textId="77777777" w:rsidR="0095780D" w:rsidRDefault="0095780D" w:rsidP="00C56945">
      <w:pPr>
        <w:jc w:val="both"/>
        <w:rPr>
          <w:rFonts w:asciiTheme="minorHAnsi" w:hAnsiTheme="minorHAnsi" w:cs="Calibri-Identity-H"/>
          <w:szCs w:val="20"/>
          <w:lang w:eastAsia="fr-CH"/>
        </w:rPr>
      </w:pPr>
      <w:r>
        <w:rPr>
          <w:rFonts w:asciiTheme="minorHAnsi" w:hAnsiTheme="minorHAnsi" w:cs="Calibri-Identity-H"/>
          <w:szCs w:val="20"/>
          <w:lang w:eastAsia="fr-CH"/>
        </w:rPr>
        <w:t>Le Président remercie et rappelle la demande d’un moment de formation pour le Conseil municipal et d’information à la population sur le développement durable.</w:t>
      </w:r>
    </w:p>
    <w:p w14:paraId="575E9041" w14:textId="77777777" w:rsidR="004C52D0" w:rsidRDefault="004C52D0" w:rsidP="00C56945">
      <w:pPr>
        <w:jc w:val="both"/>
        <w:rPr>
          <w:rFonts w:asciiTheme="minorHAnsi" w:hAnsiTheme="minorHAnsi" w:cs="Calibri-Identity-H"/>
          <w:szCs w:val="20"/>
          <w:lang w:eastAsia="fr-CH"/>
        </w:rPr>
      </w:pPr>
    </w:p>
    <w:p w14:paraId="15960657" w14:textId="22B54D00" w:rsidR="002D43CB" w:rsidRPr="00110B46" w:rsidRDefault="00EC3E69" w:rsidP="00C56945">
      <w:pPr>
        <w:pStyle w:val="Titre1"/>
        <w:numPr>
          <w:ilvl w:val="0"/>
          <w:numId w:val="3"/>
        </w:numPr>
        <w:jc w:val="both"/>
        <w:rPr>
          <w:lang w:eastAsia="fr-FR"/>
        </w:rPr>
      </w:pPr>
      <w:bookmarkStart w:id="11" w:name="_Toc31791380"/>
      <w:r>
        <w:rPr>
          <w:lang w:eastAsia="fr-FR"/>
        </w:rPr>
        <w:t>P</w:t>
      </w:r>
      <w:r w:rsidR="00D12CCB">
        <w:rPr>
          <w:lang w:eastAsia="fr-FR"/>
        </w:rPr>
        <w:t>ropositions</w:t>
      </w:r>
      <w:r w:rsidR="002D43CB">
        <w:rPr>
          <w:lang w:eastAsia="fr-FR"/>
        </w:rPr>
        <w:t xml:space="preserve"> </w:t>
      </w:r>
      <w:r w:rsidR="002D43CB" w:rsidRPr="00D150DB">
        <w:rPr>
          <w:lang w:eastAsia="fr-FR"/>
        </w:rPr>
        <w:t>du Conseil administratif</w:t>
      </w:r>
      <w:bookmarkEnd w:id="11"/>
    </w:p>
    <w:p w14:paraId="3A1349E1" w14:textId="416EAB2B" w:rsidR="001A63D3" w:rsidRPr="00F000C5" w:rsidRDefault="00F000C5" w:rsidP="00C56945">
      <w:pPr>
        <w:pStyle w:val="Titre2"/>
        <w:numPr>
          <w:ilvl w:val="0"/>
          <w:numId w:val="6"/>
        </w:numPr>
        <w:jc w:val="both"/>
        <w:rPr>
          <w:lang w:val="fr-FR" w:eastAsia="fr-FR"/>
        </w:rPr>
      </w:pPr>
      <w:bookmarkStart w:id="12" w:name="_Toc31791381"/>
      <w:r w:rsidRPr="00F000C5">
        <w:rPr>
          <w:b/>
          <w:lang w:val="fr-FR" w:eastAsia="fr-FR"/>
        </w:rPr>
        <w:t>Projet</w:t>
      </w:r>
      <w:r w:rsidR="0095780D" w:rsidRPr="00874D51">
        <w:rPr>
          <w:rFonts w:cs="Arial"/>
          <w:b/>
          <w:lang w:val="fr-FR" w:eastAsia="fr-FR"/>
        </w:rPr>
        <w:t xml:space="preserve"> de délibération N°6-2019</w:t>
      </w:r>
      <w:r w:rsidR="0095780D" w:rsidRPr="00874D51">
        <w:rPr>
          <w:rFonts w:cs="Arial"/>
          <w:lang w:val="fr-FR" w:eastAsia="fr-FR"/>
        </w:rPr>
        <w:t xml:space="preserve"> : </w:t>
      </w:r>
      <w:r w:rsidR="0095780D" w:rsidRPr="00874D51">
        <w:rPr>
          <w:rFonts w:cs="Arial"/>
          <w:lang w:eastAsia="fr-FR"/>
        </w:rPr>
        <w:t>Approbation des modifications des statuts du Groupement intercommunal pour l’animation parascolaire (GIAP) du 24 août 1994 (PA 103.01)</w:t>
      </w:r>
      <w:bookmarkEnd w:id="12"/>
    </w:p>
    <w:p w14:paraId="0624CE97" w14:textId="5122F01A" w:rsidR="00EA7CCC" w:rsidRDefault="00F000C5" w:rsidP="00C56945">
      <w:pPr>
        <w:jc w:val="both"/>
        <w:rPr>
          <w:lang w:eastAsia="fr-FR"/>
        </w:rPr>
      </w:pPr>
      <w:r>
        <w:rPr>
          <w:lang w:eastAsia="fr-FR"/>
        </w:rPr>
        <w:t xml:space="preserve">M. Savigny rappelle que cette </w:t>
      </w:r>
      <w:r w:rsidR="0095780D">
        <w:rPr>
          <w:lang w:eastAsia="fr-FR"/>
        </w:rPr>
        <w:t xml:space="preserve">modification des statuts du GIAP </w:t>
      </w:r>
      <w:r w:rsidR="00EA7CCC">
        <w:rPr>
          <w:lang w:eastAsia="fr-FR"/>
        </w:rPr>
        <w:t xml:space="preserve">a fait l’objet d’une information mise en place par l’ACG et ouverte à tous les élus. Une documentation et un exposé des motifs ont été remis à </w:t>
      </w:r>
      <w:proofErr w:type="spellStart"/>
      <w:r w:rsidR="00EA7CCC">
        <w:rPr>
          <w:lang w:eastAsia="fr-FR"/>
        </w:rPr>
        <w:t>chacun</w:t>
      </w:r>
      <w:r w:rsidR="009B2068">
        <w:rPr>
          <w:lang w:eastAsia="fr-FR"/>
        </w:rPr>
        <w:t>-</w:t>
      </w:r>
      <w:r w:rsidR="00EA7CCC">
        <w:rPr>
          <w:lang w:eastAsia="fr-FR"/>
        </w:rPr>
        <w:t>e</w:t>
      </w:r>
      <w:proofErr w:type="spellEnd"/>
      <w:r w:rsidR="00EA7CCC">
        <w:rPr>
          <w:lang w:eastAsia="fr-FR"/>
        </w:rPr>
        <w:t xml:space="preserve">. Il rappelle que cette mise en place </w:t>
      </w:r>
      <w:r w:rsidR="009B2068">
        <w:rPr>
          <w:lang w:eastAsia="fr-FR"/>
        </w:rPr>
        <w:t xml:space="preserve">d’éléments d’information était </w:t>
      </w:r>
      <w:r w:rsidR="00EA7CCC">
        <w:rPr>
          <w:lang w:eastAsia="fr-FR"/>
        </w:rPr>
        <w:t xml:space="preserve">importante, car, l’unanimité de </w:t>
      </w:r>
      <w:proofErr w:type="gramStart"/>
      <w:r w:rsidR="00EA7CCC">
        <w:rPr>
          <w:lang w:eastAsia="fr-FR"/>
        </w:rPr>
        <w:t>toutes les communes</w:t>
      </w:r>
      <w:proofErr w:type="gramEnd"/>
      <w:r w:rsidR="00EA7CCC">
        <w:rPr>
          <w:lang w:eastAsia="fr-FR"/>
        </w:rPr>
        <w:t xml:space="preserve"> membres du GIAP, est requise. Les modifications proposées incluent par ailleurs la possibilité dans le futur de faire des modifications à la majorité et non plus à l’unanimité. Plusieurs séances d’assemblée générale des communes ont examiné ces modifications, les propositions ont été prises en compte et adoptées en assemblée générale. Les Conseils municipaux doivent maintenant les approuver par la délibération qui est soumise aujourd’hui. </w:t>
      </w:r>
    </w:p>
    <w:p w14:paraId="675445AF" w14:textId="77777777" w:rsidR="00EA7CCC" w:rsidRDefault="00EA7CCC" w:rsidP="00C56945">
      <w:pPr>
        <w:jc w:val="both"/>
        <w:rPr>
          <w:lang w:eastAsia="fr-FR"/>
        </w:rPr>
      </w:pPr>
    </w:p>
    <w:p w14:paraId="75ED242A" w14:textId="38F3F826" w:rsidR="0095780D" w:rsidRDefault="00EA7CCC" w:rsidP="00C56945">
      <w:pPr>
        <w:jc w:val="both"/>
        <w:rPr>
          <w:lang w:eastAsia="fr-FR"/>
        </w:rPr>
      </w:pPr>
      <w:r>
        <w:rPr>
          <w:lang w:eastAsia="fr-FR"/>
        </w:rPr>
        <w:t xml:space="preserve">La parole n’étant pas demandée, le Président lit la délibération puis </w:t>
      </w:r>
      <w:proofErr w:type="gramStart"/>
      <w:r>
        <w:rPr>
          <w:lang w:eastAsia="fr-FR"/>
        </w:rPr>
        <w:t>la</w:t>
      </w:r>
      <w:proofErr w:type="gramEnd"/>
      <w:r>
        <w:rPr>
          <w:lang w:eastAsia="fr-FR"/>
        </w:rPr>
        <w:t xml:space="preserve"> fait voter comme suit : </w:t>
      </w:r>
    </w:p>
    <w:p w14:paraId="07E93FD2" w14:textId="77777777" w:rsidR="00EA7CCC" w:rsidRDefault="00EA7CCC" w:rsidP="00C56945">
      <w:pPr>
        <w:jc w:val="both"/>
        <w:rPr>
          <w:lang w:eastAsia="fr-FR"/>
        </w:rPr>
      </w:pPr>
    </w:p>
    <w:p w14:paraId="7DC9AC95" w14:textId="77777777" w:rsidR="00EA7CCC" w:rsidRPr="00EA7CCC" w:rsidRDefault="00EA7CCC" w:rsidP="00EA7CCC">
      <w:pPr>
        <w:jc w:val="center"/>
        <w:rPr>
          <w:rFonts w:asciiTheme="minorHAnsi" w:hAnsiTheme="minorHAnsi"/>
          <w:b/>
          <w:i/>
          <w:caps/>
          <w:szCs w:val="20"/>
          <w:lang w:eastAsia="fr-CH"/>
        </w:rPr>
      </w:pPr>
      <w:r w:rsidRPr="00EA7CCC">
        <w:rPr>
          <w:rFonts w:asciiTheme="minorHAnsi" w:hAnsiTheme="minorHAnsi"/>
          <w:b/>
          <w:i/>
          <w:caps/>
          <w:szCs w:val="20"/>
          <w:lang w:eastAsia="fr-CH"/>
        </w:rPr>
        <w:t>approbation des modifications des statuts du Groupement intercommunal pour l’animation parascolaire (GIAP) du 24 août 1994 (PA 103.01)</w:t>
      </w:r>
    </w:p>
    <w:p w14:paraId="3CEEB967" w14:textId="77777777" w:rsidR="00EA7CCC" w:rsidRPr="00EA7CCC" w:rsidRDefault="00EA7CCC" w:rsidP="00EA7CCC">
      <w:pPr>
        <w:tabs>
          <w:tab w:val="left" w:pos="1276"/>
        </w:tabs>
        <w:ind w:left="1276" w:hanging="1276"/>
        <w:jc w:val="both"/>
        <w:rPr>
          <w:rFonts w:asciiTheme="minorHAnsi" w:hAnsiTheme="minorHAnsi"/>
          <w:i/>
          <w:szCs w:val="20"/>
          <w:lang w:eastAsia="fr-CH"/>
        </w:rPr>
      </w:pPr>
    </w:p>
    <w:p w14:paraId="2D4B8633" w14:textId="77777777" w:rsidR="00EA7CCC" w:rsidRPr="00EA7CCC" w:rsidRDefault="00EA7CCC" w:rsidP="00EA7CCC">
      <w:pPr>
        <w:tabs>
          <w:tab w:val="left" w:pos="1276"/>
        </w:tabs>
        <w:ind w:left="1276" w:hanging="1276"/>
        <w:jc w:val="both"/>
        <w:rPr>
          <w:rFonts w:asciiTheme="minorHAnsi" w:hAnsiTheme="minorHAnsi"/>
          <w:i/>
          <w:szCs w:val="20"/>
          <w:lang w:eastAsia="fr-CH"/>
        </w:rPr>
      </w:pPr>
    </w:p>
    <w:p w14:paraId="45682DF1" w14:textId="77777777" w:rsidR="00EA7CCC" w:rsidRPr="00EA7CCC" w:rsidRDefault="00EA7CCC" w:rsidP="00EC1E5B">
      <w:pPr>
        <w:overflowPunct w:val="0"/>
        <w:autoSpaceDE w:val="0"/>
        <w:autoSpaceDN w:val="0"/>
        <w:adjustRightInd w:val="0"/>
        <w:spacing w:after="80"/>
        <w:jc w:val="both"/>
        <w:textAlignment w:val="baseline"/>
        <w:rPr>
          <w:rFonts w:asciiTheme="minorHAnsi" w:hAnsiTheme="minorHAnsi"/>
          <w:i/>
          <w:szCs w:val="20"/>
        </w:rPr>
      </w:pPr>
      <w:r w:rsidRPr="00EA7CCC">
        <w:rPr>
          <w:rFonts w:asciiTheme="minorHAnsi" w:hAnsiTheme="minorHAnsi"/>
          <w:i/>
          <w:szCs w:val="20"/>
        </w:rPr>
        <w:t>Vu l’exposé des motifs annexé à la présente,</w:t>
      </w:r>
    </w:p>
    <w:p w14:paraId="39497862" w14:textId="77777777" w:rsidR="00EA7CCC" w:rsidRPr="00EA7CCC" w:rsidRDefault="00EA7CCC" w:rsidP="00EC1E5B">
      <w:pPr>
        <w:overflowPunct w:val="0"/>
        <w:autoSpaceDE w:val="0"/>
        <w:autoSpaceDN w:val="0"/>
        <w:adjustRightInd w:val="0"/>
        <w:spacing w:after="80"/>
        <w:jc w:val="both"/>
        <w:textAlignment w:val="baseline"/>
        <w:rPr>
          <w:rFonts w:asciiTheme="minorHAnsi" w:hAnsiTheme="minorHAnsi"/>
          <w:i/>
          <w:szCs w:val="20"/>
        </w:rPr>
      </w:pPr>
      <w:r w:rsidRPr="00EA7CCC">
        <w:rPr>
          <w:rFonts w:asciiTheme="minorHAnsi" w:hAnsiTheme="minorHAnsi"/>
          <w:i/>
          <w:szCs w:val="20"/>
        </w:rPr>
        <w:t>Vu la séance d’information du 06 novembre 2019</w:t>
      </w:r>
    </w:p>
    <w:p w14:paraId="4A2C0430" w14:textId="77777777" w:rsidR="00EA7CCC" w:rsidRPr="00EA7CCC" w:rsidRDefault="00EA7CCC" w:rsidP="00EC1E5B">
      <w:pPr>
        <w:overflowPunct w:val="0"/>
        <w:autoSpaceDE w:val="0"/>
        <w:autoSpaceDN w:val="0"/>
        <w:adjustRightInd w:val="0"/>
        <w:spacing w:after="80"/>
        <w:jc w:val="both"/>
        <w:textAlignment w:val="baseline"/>
        <w:rPr>
          <w:rFonts w:asciiTheme="minorHAnsi" w:hAnsiTheme="minorHAnsi"/>
          <w:i/>
          <w:szCs w:val="20"/>
        </w:rPr>
      </w:pPr>
      <w:proofErr w:type="gramStart"/>
      <w:r w:rsidRPr="00EA7CCC">
        <w:rPr>
          <w:rFonts w:asciiTheme="minorHAnsi" w:hAnsiTheme="minorHAnsi"/>
          <w:i/>
          <w:szCs w:val="20"/>
        </w:rPr>
        <w:t>vu</w:t>
      </w:r>
      <w:proofErr w:type="gramEnd"/>
      <w:r w:rsidRPr="00EA7CCC">
        <w:rPr>
          <w:rFonts w:asciiTheme="minorHAnsi" w:hAnsiTheme="minorHAnsi"/>
          <w:i/>
          <w:szCs w:val="20"/>
        </w:rPr>
        <w:t xml:space="preserve"> les articles 30, alinéa 1 lettre u), 48, lettre b) et 52, al. 2 de la loi sur l’administration des communes du 30 avril 1984 (LAC – B 6 05),</w:t>
      </w:r>
    </w:p>
    <w:p w14:paraId="249580AC" w14:textId="77777777" w:rsidR="00EA7CCC" w:rsidRPr="00EA7CCC" w:rsidRDefault="00EA7CCC" w:rsidP="00EC1E5B">
      <w:pPr>
        <w:overflowPunct w:val="0"/>
        <w:autoSpaceDE w:val="0"/>
        <w:autoSpaceDN w:val="0"/>
        <w:adjustRightInd w:val="0"/>
        <w:spacing w:after="80"/>
        <w:jc w:val="both"/>
        <w:textAlignment w:val="baseline"/>
        <w:rPr>
          <w:rFonts w:asciiTheme="minorHAnsi" w:hAnsiTheme="minorHAnsi"/>
          <w:i/>
          <w:szCs w:val="20"/>
        </w:rPr>
      </w:pPr>
      <w:proofErr w:type="gramStart"/>
      <w:r w:rsidRPr="00EA7CCC">
        <w:rPr>
          <w:rFonts w:asciiTheme="minorHAnsi" w:hAnsiTheme="minorHAnsi"/>
          <w:i/>
          <w:szCs w:val="20"/>
        </w:rPr>
        <w:t>vu</w:t>
      </w:r>
      <w:proofErr w:type="gramEnd"/>
      <w:r w:rsidRPr="00EA7CCC">
        <w:rPr>
          <w:rFonts w:asciiTheme="minorHAnsi" w:hAnsiTheme="minorHAnsi"/>
          <w:i/>
          <w:szCs w:val="20"/>
        </w:rPr>
        <w:t xml:space="preserve"> l’art. 7, al. 4 de la loi sur l’accueil à journée continue du 22 mars 2019 (LAJC- J 6 32),</w:t>
      </w:r>
    </w:p>
    <w:p w14:paraId="484AD54C" w14:textId="77777777" w:rsidR="00EA7CCC" w:rsidRPr="00EA7CCC" w:rsidRDefault="00EA7CCC" w:rsidP="00EC1E5B">
      <w:pPr>
        <w:overflowPunct w:val="0"/>
        <w:autoSpaceDE w:val="0"/>
        <w:autoSpaceDN w:val="0"/>
        <w:adjustRightInd w:val="0"/>
        <w:spacing w:after="80"/>
        <w:jc w:val="both"/>
        <w:textAlignment w:val="baseline"/>
        <w:rPr>
          <w:rFonts w:asciiTheme="minorHAnsi" w:hAnsiTheme="minorHAnsi"/>
          <w:i/>
          <w:szCs w:val="20"/>
        </w:rPr>
      </w:pPr>
      <w:proofErr w:type="gramStart"/>
      <w:r w:rsidRPr="00EA7CCC">
        <w:rPr>
          <w:rFonts w:asciiTheme="minorHAnsi" w:hAnsiTheme="minorHAnsi"/>
          <w:i/>
          <w:szCs w:val="20"/>
        </w:rPr>
        <w:t>vu</w:t>
      </w:r>
      <w:proofErr w:type="gramEnd"/>
      <w:r w:rsidRPr="00EA7CCC">
        <w:rPr>
          <w:rFonts w:asciiTheme="minorHAnsi" w:hAnsiTheme="minorHAnsi"/>
          <w:i/>
          <w:szCs w:val="20"/>
        </w:rPr>
        <w:t xml:space="preserve"> l’art. 15, al. 2 des statuts du Groupement intercommunal pour l’animation parascolaire du 24 août 1994,</w:t>
      </w:r>
    </w:p>
    <w:p w14:paraId="77810484" w14:textId="77777777" w:rsidR="00EA7CCC" w:rsidRPr="00EA7CCC" w:rsidRDefault="00EA7CCC" w:rsidP="00EC1E5B">
      <w:pPr>
        <w:overflowPunct w:val="0"/>
        <w:autoSpaceDE w:val="0"/>
        <w:autoSpaceDN w:val="0"/>
        <w:adjustRightInd w:val="0"/>
        <w:spacing w:after="80"/>
        <w:jc w:val="both"/>
        <w:textAlignment w:val="baseline"/>
        <w:rPr>
          <w:rFonts w:asciiTheme="minorHAnsi" w:hAnsiTheme="minorHAnsi"/>
          <w:i/>
          <w:szCs w:val="20"/>
        </w:rPr>
      </w:pPr>
      <w:proofErr w:type="gramStart"/>
      <w:r w:rsidRPr="00EA7CCC">
        <w:rPr>
          <w:rFonts w:asciiTheme="minorHAnsi" w:hAnsiTheme="minorHAnsi"/>
          <w:i/>
          <w:szCs w:val="20"/>
        </w:rPr>
        <w:t>vu</w:t>
      </w:r>
      <w:proofErr w:type="gramEnd"/>
      <w:r w:rsidRPr="00EA7CCC">
        <w:rPr>
          <w:rFonts w:asciiTheme="minorHAnsi" w:hAnsiTheme="minorHAnsi"/>
          <w:i/>
          <w:szCs w:val="20"/>
        </w:rPr>
        <w:t xml:space="preserve"> la décision du conseil intercommunal du 22 mai 2019, prise à l'unanimité des voix des membres du groupement, d’approuver la modification des statuts,</w:t>
      </w:r>
    </w:p>
    <w:p w14:paraId="64E2D127" w14:textId="77777777" w:rsidR="00EA7CCC" w:rsidRPr="00EA7CCC" w:rsidRDefault="00EA7CCC" w:rsidP="00EC1E5B">
      <w:pPr>
        <w:overflowPunct w:val="0"/>
        <w:autoSpaceDE w:val="0"/>
        <w:autoSpaceDN w:val="0"/>
        <w:adjustRightInd w:val="0"/>
        <w:spacing w:after="80"/>
        <w:jc w:val="both"/>
        <w:textAlignment w:val="baseline"/>
        <w:rPr>
          <w:rFonts w:asciiTheme="minorHAnsi" w:hAnsiTheme="minorHAnsi"/>
          <w:i/>
          <w:szCs w:val="20"/>
        </w:rPr>
      </w:pPr>
      <w:r w:rsidRPr="00EA7CCC">
        <w:rPr>
          <w:rFonts w:asciiTheme="minorHAnsi" w:hAnsiTheme="minorHAnsi"/>
          <w:i/>
          <w:szCs w:val="20"/>
        </w:rPr>
        <w:t>Sur proposition du Conseil administratif,</w:t>
      </w:r>
    </w:p>
    <w:p w14:paraId="560203B5" w14:textId="77777777" w:rsidR="00EA7CCC" w:rsidRPr="00EA7CCC" w:rsidRDefault="00EA7CCC" w:rsidP="00EC1E5B">
      <w:pPr>
        <w:overflowPunct w:val="0"/>
        <w:autoSpaceDE w:val="0"/>
        <w:autoSpaceDN w:val="0"/>
        <w:adjustRightInd w:val="0"/>
        <w:spacing w:after="80"/>
        <w:textAlignment w:val="baseline"/>
        <w:rPr>
          <w:rFonts w:asciiTheme="minorHAnsi" w:hAnsiTheme="minorHAnsi"/>
          <w:i/>
          <w:szCs w:val="20"/>
        </w:rPr>
      </w:pPr>
      <w:proofErr w:type="gramStart"/>
      <w:r w:rsidRPr="00EA7CCC">
        <w:rPr>
          <w:rFonts w:asciiTheme="minorHAnsi" w:hAnsiTheme="minorHAnsi"/>
          <w:i/>
          <w:szCs w:val="20"/>
        </w:rPr>
        <w:t>le</w:t>
      </w:r>
      <w:proofErr w:type="gramEnd"/>
      <w:r w:rsidRPr="00EA7CCC">
        <w:rPr>
          <w:rFonts w:asciiTheme="minorHAnsi" w:hAnsiTheme="minorHAnsi"/>
          <w:i/>
          <w:szCs w:val="20"/>
        </w:rPr>
        <w:t xml:space="preserve"> Conseil municipal</w:t>
      </w:r>
    </w:p>
    <w:p w14:paraId="2CBA373B" w14:textId="77777777" w:rsidR="00EA7CCC" w:rsidRPr="00EA7CCC" w:rsidRDefault="00EA7CCC" w:rsidP="00EA7CCC">
      <w:pPr>
        <w:overflowPunct w:val="0"/>
        <w:autoSpaceDE w:val="0"/>
        <w:autoSpaceDN w:val="0"/>
        <w:adjustRightInd w:val="0"/>
        <w:jc w:val="center"/>
        <w:textAlignment w:val="baseline"/>
        <w:rPr>
          <w:rFonts w:asciiTheme="minorHAnsi" w:hAnsiTheme="minorHAnsi"/>
          <w:b/>
          <w:i/>
          <w:szCs w:val="20"/>
        </w:rPr>
      </w:pPr>
      <w:r w:rsidRPr="00EA7CCC">
        <w:rPr>
          <w:rFonts w:asciiTheme="minorHAnsi" w:hAnsiTheme="minorHAnsi"/>
          <w:b/>
          <w:i/>
          <w:szCs w:val="20"/>
        </w:rPr>
        <w:t>D E C I D E</w:t>
      </w:r>
    </w:p>
    <w:p w14:paraId="4A8D9C6E" w14:textId="77777777" w:rsidR="00EA7CCC" w:rsidRPr="00EA7CCC" w:rsidRDefault="00EA7CCC" w:rsidP="00EA7CCC">
      <w:pPr>
        <w:jc w:val="center"/>
        <w:rPr>
          <w:rFonts w:asciiTheme="minorHAnsi" w:hAnsiTheme="minorHAnsi" w:cs="Arial"/>
          <w:b/>
          <w:i/>
          <w:szCs w:val="20"/>
          <w:lang w:eastAsia="fr-CH"/>
        </w:rPr>
      </w:pPr>
      <w:proofErr w:type="gramStart"/>
      <w:r w:rsidRPr="00EA7CCC">
        <w:rPr>
          <w:rFonts w:asciiTheme="minorHAnsi" w:hAnsiTheme="minorHAnsi" w:cs="Arial"/>
          <w:b/>
          <w:i/>
          <w:szCs w:val="20"/>
          <w:lang w:eastAsia="fr-CH"/>
        </w:rPr>
        <w:t>à</w:t>
      </w:r>
      <w:proofErr w:type="gramEnd"/>
      <w:r w:rsidRPr="00EA7CCC">
        <w:rPr>
          <w:rFonts w:asciiTheme="minorHAnsi" w:hAnsiTheme="minorHAnsi" w:cs="Arial"/>
          <w:b/>
          <w:i/>
          <w:szCs w:val="20"/>
          <w:lang w:eastAsia="fr-CH"/>
        </w:rPr>
        <w:t xml:space="preserve"> l’unanimité des membres présents, soit 17 voix « pour »</w:t>
      </w:r>
    </w:p>
    <w:p w14:paraId="65B56266" w14:textId="77777777" w:rsidR="00EA7CCC" w:rsidRPr="00EA7CCC" w:rsidRDefault="00EA7CCC" w:rsidP="00EA7CCC">
      <w:pPr>
        <w:pStyle w:val="Paragraphedeliste"/>
        <w:widowControl w:val="0"/>
        <w:numPr>
          <w:ilvl w:val="0"/>
          <w:numId w:val="18"/>
        </w:numPr>
        <w:autoSpaceDE w:val="0"/>
        <w:autoSpaceDN w:val="0"/>
        <w:spacing w:before="127" w:after="120" w:line="232" w:lineRule="auto"/>
        <w:ind w:left="284" w:hanging="284"/>
        <w:contextualSpacing/>
        <w:jc w:val="both"/>
        <w:rPr>
          <w:rFonts w:asciiTheme="minorHAnsi" w:hAnsiTheme="minorHAnsi" w:cstheme="minorHAnsi"/>
          <w:i/>
          <w:szCs w:val="20"/>
        </w:rPr>
      </w:pPr>
      <w:r w:rsidRPr="00EA7CCC">
        <w:rPr>
          <w:rFonts w:asciiTheme="minorHAnsi" w:hAnsiTheme="minorHAnsi" w:cstheme="minorHAnsi"/>
          <w:i/>
          <w:szCs w:val="20"/>
        </w:rPr>
        <w:t>D'approuver les modifications suivantes des statuts du Groupement intercommunal pour l’animation parascolaire (GIAP) du 24 août 1994 (PA 103.01) :</w:t>
      </w:r>
    </w:p>
    <w:p w14:paraId="07BB2663" w14:textId="7CFDEA59" w:rsidR="00EA7CCC" w:rsidRPr="00EC1E5B" w:rsidRDefault="00EC1E5B" w:rsidP="00EC1E5B">
      <w:pPr>
        <w:widowControl w:val="0"/>
        <w:autoSpaceDE w:val="0"/>
        <w:autoSpaceDN w:val="0"/>
        <w:spacing w:before="127" w:line="232" w:lineRule="auto"/>
        <w:ind w:left="1276" w:firstLine="369"/>
        <w:rPr>
          <w:rFonts w:asciiTheme="minorHAnsi" w:hAnsiTheme="minorHAnsi" w:cstheme="minorHAnsi"/>
          <w:b/>
          <w:i/>
          <w:sz w:val="18"/>
          <w:szCs w:val="18"/>
        </w:rPr>
      </w:pPr>
      <w:r>
        <w:rPr>
          <w:rFonts w:asciiTheme="minorHAnsi" w:hAnsiTheme="minorHAnsi" w:cstheme="minorHAnsi"/>
          <w:b/>
          <w:i/>
          <w:sz w:val="18"/>
          <w:szCs w:val="18"/>
        </w:rPr>
        <w:t xml:space="preserve">                                                    </w:t>
      </w:r>
      <w:r w:rsidR="00EA7CCC" w:rsidRPr="00EC1E5B">
        <w:rPr>
          <w:rFonts w:asciiTheme="minorHAnsi" w:hAnsiTheme="minorHAnsi" w:cstheme="minorHAnsi"/>
          <w:b/>
          <w:i/>
          <w:sz w:val="18"/>
          <w:szCs w:val="18"/>
        </w:rPr>
        <w:t>« CHAPITRE I - Dispositions générales</w:t>
      </w:r>
    </w:p>
    <w:p w14:paraId="31BC6587" w14:textId="77777777" w:rsidR="00EA7CCC" w:rsidRPr="00EC1E5B" w:rsidRDefault="00EA7CCC" w:rsidP="00EA7CCC">
      <w:pPr>
        <w:widowControl w:val="0"/>
        <w:autoSpaceDE w:val="0"/>
        <w:autoSpaceDN w:val="0"/>
        <w:spacing w:before="127" w:line="232" w:lineRule="auto"/>
        <w:ind w:left="4594" w:firstLine="369"/>
        <w:rPr>
          <w:rFonts w:asciiTheme="minorHAnsi" w:hAnsiTheme="minorHAnsi" w:cstheme="minorHAnsi"/>
          <w:i/>
          <w:sz w:val="18"/>
          <w:szCs w:val="18"/>
        </w:rPr>
      </w:pPr>
      <w:r w:rsidRPr="00EC1E5B">
        <w:rPr>
          <w:rFonts w:asciiTheme="minorHAnsi" w:hAnsiTheme="minorHAnsi" w:cstheme="minorHAnsi"/>
          <w:i/>
          <w:sz w:val="18"/>
          <w:szCs w:val="18"/>
        </w:rPr>
        <w:t>Article 1</w:t>
      </w:r>
    </w:p>
    <w:p w14:paraId="238FC369" w14:textId="77777777" w:rsidR="00EA7CCC" w:rsidRPr="00EC1E5B" w:rsidRDefault="00EA7CCC" w:rsidP="00EA7CCC">
      <w:pPr>
        <w:widowControl w:val="0"/>
        <w:autoSpaceDE w:val="0"/>
        <w:autoSpaceDN w:val="0"/>
        <w:ind w:left="993"/>
        <w:jc w:val="both"/>
        <w:rPr>
          <w:rFonts w:asciiTheme="minorHAnsi" w:hAnsiTheme="minorHAnsi" w:cstheme="minorHAnsi"/>
          <w:i/>
          <w:sz w:val="18"/>
          <w:szCs w:val="18"/>
        </w:rPr>
      </w:pPr>
      <w:r w:rsidRPr="00EC1E5B">
        <w:rPr>
          <w:rFonts w:asciiTheme="minorHAnsi" w:hAnsiTheme="minorHAnsi" w:cstheme="minorHAnsi"/>
          <w:i/>
          <w:sz w:val="18"/>
          <w:szCs w:val="18"/>
          <w:u w:val="single"/>
        </w:rPr>
        <w:t>Dénomination</w:t>
      </w:r>
    </w:p>
    <w:p w14:paraId="5D48650A" w14:textId="77777777" w:rsidR="00EA7CCC" w:rsidRPr="00EC1E5B" w:rsidRDefault="00EA7CCC" w:rsidP="00EA7CCC">
      <w:pPr>
        <w:widowControl w:val="0"/>
        <w:autoSpaceDE w:val="0"/>
        <w:autoSpaceDN w:val="0"/>
        <w:ind w:left="993"/>
        <w:jc w:val="both"/>
        <w:rPr>
          <w:rFonts w:asciiTheme="minorHAnsi" w:hAnsiTheme="minorHAnsi" w:cstheme="minorHAnsi"/>
          <w:i/>
          <w:sz w:val="18"/>
          <w:szCs w:val="18"/>
        </w:rPr>
      </w:pPr>
      <w:r w:rsidRPr="00EC1E5B">
        <w:rPr>
          <w:rFonts w:asciiTheme="minorHAnsi" w:hAnsiTheme="minorHAnsi" w:cstheme="minorHAnsi"/>
          <w:i/>
          <w:sz w:val="18"/>
          <w:szCs w:val="18"/>
        </w:rPr>
        <w:t xml:space="preserve">Le groupement intercommunal pour l’animation parascolaire (ci-après le groupement) est un groupement </w:t>
      </w:r>
      <w:r w:rsidRPr="00EC1E5B">
        <w:rPr>
          <w:rFonts w:asciiTheme="minorHAnsi" w:hAnsiTheme="minorHAnsi" w:cstheme="minorHAnsi"/>
          <w:i/>
          <w:sz w:val="18"/>
          <w:szCs w:val="18"/>
        </w:rPr>
        <w:lastRenderedPageBreak/>
        <w:t>intercommunal doté de la personnalité juridique, institué par l’art. 7 de la loi sur l’accueil à journée continue du 22 mars 2019 (J 6 32 – LAJC) et composé des communes intéressées de la République et canton de Genève.</w:t>
      </w:r>
    </w:p>
    <w:p w14:paraId="1F045253"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2</w:t>
      </w:r>
    </w:p>
    <w:p w14:paraId="03D70708"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But et activités</w:t>
      </w:r>
      <w:r w:rsidRPr="00EC1E5B">
        <w:rPr>
          <w:rFonts w:asciiTheme="minorHAnsi" w:hAnsiTheme="minorHAnsi" w:cstheme="minorHAnsi"/>
          <w:i/>
          <w:sz w:val="18"/>
          <w:szCs w:val="18"/>
        </w:rPr>
        <w:tab/>
      </w:r>
    </w:p>
    <w:p w14:paraId="6B357F51"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1</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Conformément à la loi sur l’accueil à journée continue, le groupement a pour but d’assurer l’encadrement collectif des enfants du degré primaire qui suivent leur scolarité obligatoire dans les écoles publiques du canton, en complémentarité aux horaires scolaires, les jours d’école.</w:t>
      </w:r>
    </w:p>
    <w:p w14:paraId="7E623637"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2</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L’accueil à journée continue a pour buts d’aider les parents à concilier vie familiale et vie professionnelle et d’offrir à chaque enfant un accueil de qualité, contribuant à son développement harmonieux.</w:t>
      </w:r>
    </w:p>
    <w:p w14:paraId="2005484E"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3</w:t>
      </w:r>
    </w:p>
    <w:p w14:paraId="05B3A837" w14:textId="77777777" w:rsidR="00EA7CCC" w:rsidRPr="00EC1E5B" w:rsidRDefault="00EA7CCC" w:rsidP="00EA7CCC">
      <w:pPr>
        <w:widowControl w:val="0"/>
        <w:autoSpaceDE w:val="0"/>
        <w:autoSpaceDN w:val="0"/>
        <w:bidi/>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rPr>
        <w:t xml:space="preserve">Inchangé. </w:t>
      </w:r>
    </w:p>
    <w:p w14:paraId="0074A7C0"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4</w:t>
      </w:r>
    </w:p>
    <w:p w14:paraId="16543384"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Siège</w:t>
      </w:r>
      <w:r w:rsidRPr="00EC1E5B">
        <w:rPr>
          <w:rFonts w:asciiTheme="minorHAnsi" w:hAnsiTheme="minorHAnsi" w:cstheme="minorHAnsi"/>
          <w:i/>
          <w:sz w:val="18"/>
          <w:szCs w:val="18"/>
        </w:rPr>
        <w:tab/>
      </w:r>
    </w:p>
    <w:p w14:paraId="3748FC5D"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rPr>
        <w:t>Le groupement a son siège au secrétariat de l’Association des communes genevoises (ci-après : ACG).</w:t>
      </w:r>
    </w:p>
    <w:p w14:paraId="38766649"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b/>
          <w:i/>
          <w:sz w:val="18"/>
          <w:szCs w:val="18"/>
        </w:rPr>
      </w:pPr>
      <w:r w:rsidRPr="00EC1E5B">
        <w:rPr>
          <w:rFonts w:asciiTheme="minorHAnsi" w:hAnsiTheme="minorHAnsi" w:cstheme="minorHAnsi"/>
          <w:b/>
          <w:i/>
          <w:sz w:val="18"/>
          <w:szCs w:val="18"/>
        </w:rPr>
        <w:t>CHAPITRE II - Finances</w:t>
      </w:r>
    </w:p>
    <w:p w14:paraId="313EC57A"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5</w:t>
      </w:r>
    </w:p>
    <w:p w14:paraId="502AB3AF"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u w:val="single"/>
        </w:rPr>
      </w:pPr>
      <w:r w:rsidRPr="00EC1E5B">
        <w:rPr>
          <w:rFonts w:asciiTheme="minorHAnsi" w:hAnsiTheme="minorHAnsi" w:cstheme="minorHAnsi"/>
          <w:i/>
          <w:sz w:val="18"/>
          <w:szCs w:val="18"/>
          <w:u w:val="single"/>
        </w:rPr>
        <w:t>Ressources financières</w:t>
      </w:r>
      <w:r w:rsidRPr="00EC1E5B">
        <w:rPr>
          <w:rFonts w:asciiTheme="minorHAnsi" w:hAnsiTheme="minorHAnsi" w:cstheme="minorHAnsi"/>
          <w:i/>
          <w:sz w:val="18"/>
          <w:szCs w:val="18"/>
        </w:rPr>
        <w:tab/>
      </w:r>
    </w:p>
    <w:p w14:paraId="113C1CAA"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u w:val="single"/>
        </w:rPr>
      </w:pPr>
      <w:r w:rsidRPr="00EC1E5B">
        <w:rPr>
          <w:rFonts w:asciiTheme="minorHAnsi" w:hAnsiTheme="minorHAnsi" w:cstheme="minorHAnsi"/>
          <w:i/>
          <w:sz w:val="18"/>
          <w:szCs w:val="18"/>
          <w:vertAlign w:val="superscript"/>
        </w:rPr>
        <w:t>1</w:t>
      </w:r>
      <w:r w:rsidRPr="00EC1E5B">
        <w:rPr>
          <w:rFonts w:asciiTheme="minorHAnsi" w:hAnsiTheme="minorHAnsi" w:cstheme="minorHAnsi"/>
          <w:i/>
          <w:sz w:val="18"/>
          <w:szCs w:val="18"/>
        </w:rPr>
        <w:tab/>
        <w:t>Les ressources financières du groupement sont constituées par :</w:t>
      </w:r>
    </w:p>
    <w:p w14:paraId="4A24624D" w14:textId="77777777" w:rsidR="00EA7CCC" w:rsidRPr="00EC1E5B" w:rsidRDefault="00EA7CCC" w:rsidP="00EA7CCC">
      <w:pPr>
        <w:widowControl w:val="0"/>
        <w:numPr>
          <w:ilvl w:val="0"/>
          <w:numId w:val="13"/>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 xml:space="preserve">Les participations financières des familles; </w:t>
      </w:r>
    </w:p>
    <w:p w14:paraId="70DBF4D1" w14:textId="77777777" w:rsidR="00EA7CCC" w:rsidRPr="00EC1E5B" w:rsidRDefault="00EA7CCC" w:rsidP="00EA7CCC">
      <w:pPr>
        <w:widowControl w:val="0"/>
        <w:numPr>
          <w:ilvl w:val="0"/>
          <w:numId w:val="13"/>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 xml:space="preserve">Les contributions annuelles des communes; </w:t>
      </w:r>
    </w:p>
    <w:p w14:paraId="414BF5C1" w14:textId="77777777" w:rsidR="00EA7CCC" w:rsidRPr="00EC1E5B" w:rsidRDefault="00EA7CCC" w:rsidP="00EA7CCC">
      <w:pPr>
        <w:widowControl w:val="0"/>
        <w:numPr>
          <w:ilvl w:val="0"/>
          <w:numId w:val="13"/>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Les autres recettes, telles que les dons, legs et subventions.</w:t>
      </w:r>
    </w:p>
    <w:p w14:paraId="1A1FC24F"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2</w:t>
      </w:r>
      <w:r w:rsidRPr="00EC1E5B">
        <w:rPr>
          <w:rFonts w:asciiTheme="minorHAnsi" w:hAnsiTheme="minorHAnsi" w:cstheme="minorHAnsi"/>
          <w:i/>
          <w:sz w:val="18"/>
          <w:szCs w:val="18"/>
        </w:rPr>
        <w:tab/>
        <w:t>Le groupement peut recourir à l'emprunt dans les limites fixées par la loi sur l’administration des communes du 13 avril 1984 (B 6 05 – LAC).</w:t>
      </w:r>
    </w:p>
    <w:p w14:paraId="4DA8413B"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6</w:t>
      </w:r>
    </w:p>
    <w:p w14:paraId="4ADB51CB"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Contributions de chaque commune</w:t>
      </w:r>
    </w:p>
    <w:p w14:paraId="5ADDBF06"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u w:val="single"/>
        </w:rPr>
      </w:pPr>
      <w:r w:rsidRPr="00EC1E5B">
        <w:rPr>
          <w:rFonts w:asciiTheme="minorHAnsi" w:hAnsiTheme="minorHAnsi" w:cstheme="minorHAnsi"/>
          <w:i/>
          <w:sz w:val="18"/>
          <w:szCs w:val="18"/>
          <w:vertAlign w:val="superscript"/>
        </w:rPr>
        <w:t>1</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Les contributions des communes sont réparties entre elles à raison de :</w:t>
      </w:r>
    </w:p>
    <w:p w14:paraId="07F620B3" w14:textId="77777777" w:rsidR="00EA7CCC" w:rsidRPr="00EC1E5B" w:rsidRDefault="00EA7CCC" w:rsidP="00EA7CCC">
      <w:pPr>
        <w:widowControl w:val="0"/>
        <w:numPr>
          <w:ilvl w:val="0"/>
          <w:numId w:val="14"/>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 xml:space="preserve">75 %, proportionnellement au nombre d'enfants domiciliés sur le territoire de chaque commune membre et qui participent aux activités parascolaires du groupement; </w:t>
      </w:r>
    </w:p>
    <w:p w14:paraId="08512C80" w14:textId="77777777" w:rsidR="00EA7CCC" w:rsidRPr="00EC1E5B" w:rsidRDefault="00EA7CCC" w:rsidP="00EA7CCC">
      <w:pPr>
        <w:widowControl w:val="0"/>
        <w:numPr>
          <w:ilvl w:val="0"/>
          <w:numId w:val="14"/>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25 %, proportionnellement au nombre d'habitants de chaque commune membre.</w:t>
      </w:r>
    </w:p>
    <w:p w14:paraId="2D24EA31"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2</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Le règlement du groupement, adopté par le conseil intercommunal, précise les modalités de calcul.</w:t>
      </w:r>
    </w:p>
    <w:p w14:paraId="3603D458"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7</w:t>
      </w:r>
    </w:p>
    <w:p w14:paraId="4BF5F289"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Exercice</w:t>
      </w:r>
    </w:p>
    <w:p w14:paraId="35663EF2"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rPr>
        <w:t>L'exercice est annuel et débute le 1er janvier de chaque année.</w:t>
      </w:r>
    </w:p>
    <w:p w14:paraId="71E02ED5"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8</w:t>
      </w:r>
    </w:p>
    <w:p w14:paraId="4071A361"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Comptabilité</w:t>
      </w:r>
    </w:p>
    <w:p w14:paraId="62959FC5" w14:textId="77777777" w:rsidR="00EA7CCC" w:rsidRPr="00EC1E5B" w:rsidRDefault="00EA7CCC" w:rsidP="00EA7CCC">
      <w:pPr>
        <w:widowControl w:val="0"/>
        <w:autoSpaceDE w:val="0"/>
        <w:autoSpaceDN w:val="0"/>
        <w:spacing w:before="127" w:line="232" w:lineRule="auto"/>
        <w:ind w:left="709"/>
        <w:jc w:val="both"/>
        <w:rPr>
          <w:rFonts w:asciiTheme="minorHAnsi" w:hAnsiTheme="minorHAnsi" w:cstheme="minorHAnsi"/>
          <w:i/>
          <w:sz w:val="18"/>
          <w:szCs w:val="18"/>
        </w:rPr>
      </w:pPr>
      <w:r w:rsidRPr="00EC1E5B">
        <w:rPr>
          <w:rFonts w:asciiTheme="minorHAnsi" w:hAnsiTheme="minorHAnsi" w:cstheme="minorHAnsi"/>
          <w:i/>
          <w:sz w:val="18"/>
          <w:szCs w:val="18"/>
        </w:rPr>
        <w:t>La comptabilité du groupement est tenue conformément aux dispositions de la LAC et de son règlement d’application.</w:t>
      </w:r>
    </w:p>
    <w:p w14:paraId="45DEBA44"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b/>
          <w:i/>
          <w:sz w:val="18"/>
          <w:szCs w:val="18"/>
        </w:rPr>
      </w:pPr>
      <w:r w:rsidRPr="00EC1E5B">
        <w:rPr>
          <w:rFonts w:asciiTheme="minorHAnsi" w:hAnsiTheme="minorHAnsi" w:cstheme="minorHAnsi"/>
          <w:b/>
          <w:i/>
          <w:sz w:val="18"/>
          <w:szCs w:val="18"/>
        </w:rPr>
        <w:t>CHAPITRE III - Organisation du groupement</w:t>
      </w:r>
    </w:p>
    <w:p w14:paraId="0C9CAD68"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9</w:t>
      </w:r>
    </w:p>
    <w:p w14:paraId="71B51511"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Organes du groupement</w:t>
      </w:r>
    </w:p>
    <w:p w14:paraId="4AF62669"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u w:val="single"/>
        </w:rPr>
      </w:pPr>
      <w:r w:rsidRPr="00EC1E5B">
        <w:rPr>
          <w:rFonts w:asciiTheme="minorHAnsi" w:hAnsiTheme="minorHAnsi" w:cstheme="minorHAnsi"/>
          <w:i/>
          <w:sz w:val="18"/>
          <w:szCs w:val="18"/>
        </w:rPr>
        <w:t>Les organes du groupement sont :</w:t>
      </w:r>
    </w:p>
    <w:p w14:paraId="602C5FF0" w14:textId="77777777" w:rsidR="00EA7CCC" w:rsidRPr="00EC1E5B" w:rsidRDefault="00EA7CCC" w:rsidP="00EA7CCC">
      <w:pPr>
        <w:widowControl w:val="0"/>
        <w:numPr>
          <w:ilvl w:val="0"/>
          <w:numId w:val="15"/>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lastRenderedPageBreak/>
        <w:t xml:space="preserve">le conseil intercommunal; </w:t>
      </w:r>
    </w:p>
    <w:p w14:paraId="21695334" w14:textId="77777777" w:rsidR="00EA7CCC" w:rsidRPr="00EC1E5B" w:rsidRDefault="00EA7CCC" w:rsidP="00EA7CCC">
      <w:pPr>
        <w:widowControl w:val="0"/>
        <w:numPr>
          <w:ilvl w:val="0"/>
          <w:numId w:val="15"/>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 xml:space="preserve">le comité; </w:t>
      </w:r>
    </w:p>
    <w:p w14:paraId="60A9C3A3" w14:textId="77777777" w:rsidR="00EA7CCC" w:rsidRPr="00EC1E5B" w:rsidRDefault="00EA7CCC" w:rsidP="00EA7CCC">
      <w:pPr>
        <w:widowControl w:val="0"/>
        <w:numPr>
          <w:ilvl w:val="0"/>
          <w:numId w:val="15"/>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la direction, assumée par le directeur général de l’ACG ou son remplaçant.</w:t>
      </w:r>
    </w:p>
    <w:p w14:paraId="385EE582"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b/>
          <w:i/>
          <w:sz w:val="18"/>
          <w:szCs w:val="18"/>
        </w:rPr>
      </w:pPr>
      <w:r w:rsidRPr="00EC1E5B">
        <w:rPr>
          <w:rFonts w:asciiTheme="minorHAnsi" w:hAnsiTheme="minorHAnsi" w:cstheme="minorHAnsi"/>
          <w:b/>
          <w:i/>
          <w:sz w:val="18"/>
          <w:szCs w:val="18"/>
        </w:rPr>
        <w:t>CHAPITRE IV - Le conseil intercommunal</w:t>
      </w:r>
    </w:p>
    <w:p w14:paraId="2B97786E"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10</w:t>
      </w:r>
    </w:p>
    <w:p w14:paraId="6CF3E362"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Composition</w:t>
      </w:r>
    </w:p>
    <w:p w14:paraId="6367151E"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1</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Le conseil intercommunal constitue l’organe suprême du groupement.</w:t>
      </w:r>
    </w:p>
    <w:p w14:paraId="04A21D1C"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2</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Il est composé d’un représentant par commune, en la personne d’un membre de l’exécutif communal délégué par celui-ci.</w:t>
      </w:r>
    </w:p>
    <w:p w14:paraId="653867A9"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11</w:t>
      </w:r>
    </w:p>
    <w:p w14:paraId="3FEDA3FF"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Séances</w:t>
      </w:r>
    </w:p>
    <w:p w14:paraId="1AB9532B"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1</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Le conseil intercommunal se réunit au moins une fois par année en séance ordinaire.</w:t>
      </w:r>
    </w:p>
    <w:p w14:paraId="52B850D1"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2</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En outre, il se réunit en séance extraordinaire chaque fois que le comité le juge utile ou à la demande de 1/5 des membres du groupement.</w:t>
      </w:r>
    </w:p>
    <w:p w14:paraId="0401449C"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3</w:t>
      </w:r>
      <w:r w:rsidRPr="00EC1E5B">
        <w:rPr>
          <w:rFonts w:asciiTheme="minorHAnsi" w:hAnsiTheme="minorHAnsi" w:cstheme="minorHAnsi"/>
          <w:i/>
          <w:sz w:val="18"/>
          <w:szCs w:val="18"/>
        </w:rPr>
        <w:tab/>
        <w:t>Les séances du conseil intercommunal ne sont pas publiques.</w:t>
      </w:r>
    </w:p>
    <w:p w14:paraId="3FB1D09D"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4</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Le conseil intercommunal peut prononcer le huis clos.</w:t>
      </w:r>
    </w:p>
    <w:p w14:paraId="3CBF106B"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12</w:t>
      </w:r>
    </w:p>
    <w:p w14:paraId="08E5B09E"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Convocation</w:t>
      </w:r>
    </w:p>
    <w:p w14:paraId="6EB54568" w14:textId="77777777" w:rsidR="00EA7CCC" w:rsidRPr="00EC1E5B" w:rsidRDefault="00EA7CCC" w:rsidP="00EA7CCC">
      <w:pPr>
        <w:widowControl w:val="0"/>
        <w:autoSpaceDE w:val="0"/>
        <w:autoSpaceDN w:val="0"/>
        <w:spacing w:before="127" w:line="232" w:lineRule="auto"/>
        <w:ind w:left="709"/>
        <w:jc w:val="both"/>
        <w:rPr>
          <w:rFonts w:asciiTheme="minorHAnsi" w:hAnsiTheme="minorHAnsi" w:cstheme="minorHAnsi"/>
          <w:i/>
          <w:sz w:val="18"/>
          <w:szCs w:val="18"/>
        </w:rPr>
      </w:pPr>
      <w:r w:rsidRPr="00EC1E5B">
        <w:rPr>
          <w:rFonts w:asciiTheme="minorHAnsi" w:hAnsiTheme="minorHAnsi" w:cstheme="minorHAnsi"/>
          <w:i/>
          <w:sz w:val="18"/>
          <w:szCs w:val="18"/>
        </w:rPr>
        <w:t>Le conseil intercommunal est convoqué au moins 10 jours à l'avance; la convocation mentionne l'ordre du jour.</w:t>
      </w:r>
    </w:p>
    <w:p w14:paraId="6DF1238D"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13</w:t>
      </w:r>
    </w:p>
    <w:p w14:paraId="56EDC0D2"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Quorum et délibérations</w:t>
      </w:r>
    </w:p>
    <w:p w14:paraId="7A0B2801"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u w:val="single"/>
        </w:rPr>
      </w:pPr>
      <w:r w:rsidRPr="00EC1E5B">
        <w:rPr>
          <w:rFonts w:asciiTheme="minorHAnsi" w:hAnsiTheme="minorHAnsi" w:cstheme="minorHAnsi"/>
          <w:i/>
          <w:sz w:val="18"/>
          <w:szCs w:val="18"/>
          <w:vertAlign w:val="superscript"/>
        </w:rPr>
        <w:t>1</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Le conseil intercommunal délibère à la majorité des voix exprimées, quel que soit le nombre des communes représentées.</w:t>
      </w:r>
    </w:p>
    <w:p w14:paraId="190AA7E6"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2</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 xml:space="preserve">Les décisions relatives au recours à l’emprunt et à la modification des statuts doivent être approuvées par au moins deux tiers des </w:t>
      </w:r>
      <w:proofErr w:type="gramStart"/>
      <w:r w:rsidRPr="00EC1E5B">
        <w:rPr>
          <w:rFonts w:asciiTheme="minorHAnsi" w:hAnsiTheme="minorHAnsi" w:cstheme="minorHAnsi"/>
          <w:i/>
          <w:sz w:val="18"/>
          <w:szCs w:val="18"/>
        </w:rPr>
        <w:t>communes</w:t>
      </w:r>
      <w:proofErr w:type="gramEnd"/>
      <w:r w:rsidRPr="00EC1E5B">
        <w:rPr>
          <w:rFonts w:asciiTheme="minorHAnsi" w:hAnsiTheme="minorHAnsi" w:cstheme="minorHAnsi"/>
          <w:i/>
          <w:sz w:val="18"/>
          <w:szCs w:val="18"/>
        </w:rPr>
        <w:t xml:space="preserve"> membres du groupement; les compétences des conseils municipaux prévues par la LAC demeurent réservées.</w:t>
      </w:r>
    </w:p>
    <w:p w14:paraId="48D7EDDB"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3</w:t>
      </w:r>
      <w:r w:rsidRPr="00EC1E5B">
        <w:rPr>
          <w:rFonts w:asciiTheme="minorHAnsi" w:hAnsiTheme="minorHAnsi" w:cstheme="minorHAnsi"/>
          <w:b/>
          <w:i/>
          <w:sz w:val="18"/>
          <w:szCs w:val="18"/>
          <w:vertAlign w:val="superscript"/>
        </w:rPr>
        <w:tab/>
      </w:r>
      <w:r w:rsidRPr="00EC1E5B">
        <w:rPr>
          <w:rFonts w:asciiTheme="minorHAnsi" w:hAnsiTheme="minorHAnsi" w:cstheme="minorHAnsi"/>
          <w:i/>
          <w:sz w:val="18"/>
          <w:szCs w:val="18"/>
        </w:rPr>
        <w:t>Les décisions ne peuvent concerner que des affaires inscrites à l'ordre du jour.</w:t>
      </w:r>
    </w:p>
    <w:p w14:paraId="33BF0A63"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14</w:t>
      </w:r>
    </w:p>
    <w:p w14:paraId="42FE4A3C"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Droits de vote</w:t>
      </w:r>
    </w:p>
    <w:p w14:paraId="3072CA92"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1</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Les droits de vote sont répartis entre les communes selon les mêmes principes que ceux régissant la répartition des contributions des communes fixée à l’art. 6 al. 1 des présents statuts.</w:t>
      </w:r>
    </w:p>
    <w:p w14:paraId="3ED216A9"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2</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Chaque commune dispose au moins d’une voix.</w:t>
      </w:r>
    </w:p>
    <w:p w14:paraId="1CBC2026"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3</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Le règlement du groupement, adopté par le conseil intercommunal, précise les modalités de calcul.</w:t>
      </w:r>
    </w:p>
    <w:p w14:paraId="7E8C9329"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15</w:t>
      </w:r>
    </w:p>
    <w:p w14:paraId="71F695D6"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Procès-verbal</w:t>
      </w:r>
    </w:p>
    <w:p w14:paraId="1BDF1C05"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rPr>
        <w:t>Il est tenu un procès-verbal des séances du conseil intercommunal.</w:t>
      </w:r>
    </w:p>
    <w:p w14:paraId="6D168435"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16</w:t>
      </w:r>
    </w:p>
    <w:p w14:paraId="13DAD62D"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u w:val="single"/>
        </w:rPr>
      </w:pPr>
      <w:r w:rsidRPr="00EC1E5B">
        <w:rPr>
          <w:rFonts w:asciiTheme="minorHAnsi" w:hAnsiTheme="minorHAnsi" w:cstheme="minorHAnsi"/>
          <w:i/>
          <w:sz w:val="18"/>
          <w:szCs w:val="18"/>
          <w:u w:val="single"/>
        </w:rPr>
        <w:t>Compétences du conseil intercommunal</w:t>
      </w:r>
    </w:p>
    <w:p w14:paraId="4D5725A2"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rPr>
        <w:t>Le conseil intercommunal a les attributions suivantes :</w:t>
      </w:r>
    </w:p>
    <w:p w14:paraId="234B94EA" w14:textId="77777777" w:rsidR="00EA7CCC" w:rsidRPr="00EC1E5B" w:rsidRDefault="00EA7CCC" w:rsidP="00EA7CCC">
      <w:pPr>
        <w:widowControl w:val="0"/>
        <w:numPr>
          <w:ilvl w:val="0"/>
          <w:numId w:val="16"/>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 xml:space="preserve">adopter le budget et fixer les contributions des communes; </w:t>
      </w:r>
    </w:p>
    <w:p w14:paraId="259C9F6A" w14:textId="77777777" w:rsidR="00EA7CCC" w:rsidRPr="00EC1E5B" w:rsidRDefault="00EA7CCC" w:rsidP="00EA7CCC">
      <w:pPr>
        <w:widowControl w:val="0"/>
        <w:numPr>
          <w:ilvl w:val="0"/>
          <w:numId w:val="16"/>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 xml:space="preserve">adopter les crédits d’engagement et les modalités de leur financement; </w:t>
      </w:r>
    </w:p>
    <w:p w14:paraId="049C6726" w14:textId="77777777" w:rsidR="00EA7CCC" w:rsidRPr="00EC1E5B" w:rsidRDefault="00EA7CCC" w:rsidP="00EA7CCC">
      <w:pPr>
        <w:widowControl w:val="0"/>
        <w:numPr>
          <w:ilvl w:val="0"/>
          <w:numId w:val="16"/>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lastRenderedPageBreak/>
        <w:t xml:space="preserve">décider du recours à l'emprunt, sous réserve des dispositions spécifiques de la LAC; </w:t>
      </w:r>
    </w:p>
    <w:p w14:paraId="7F2DD4C6" w14:textId="77777777" w:rsidR="00EA7CCC" w:rsidRPr="00EC1E5B" w:rsidRDefault="00EA7CCC" w:rsidP="00EA7CCC">
      <w:pPr>
        <w:widowControl w:val="0"/>
        <w:numPr>
          <w:ilvl w:val="0"/>
          <w:numId w:val="16"/>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 xml:space="preserve">approuver les comptes du groupement; </w:t>
      </w:r>
    </w:p>
    <w:p w14:paraId="1C48A412" w14:textId="77777777" w:rsidR="00EA7CCC" w:rsidRPr="00EC1E5B" w:rsidRDefault="00EA7CCC" w:rsidP="00EA7CCC">
      <w:pPr>
        <w:widowControl w:val="0"/>
        <w:numPr>
          <w:ilvl w:val="0"/>
          <w:numId w:val="16"/>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 xml:space="preserve">donner la décharge au comité; </w:t>
      </w:r>
    </w:p>
    <w:p w14:paraId="29CB0ED9" w14:textId="77777777" w:rsidR="00EA7CCC" w:rsidRPr="00EC1E5B" w:rsidRDefault="00EA7CCC" w:rsidP="00EA7CCC">
      <w:pPr>
        <w:widowControl w:val="0"/>
        <w:numPr>
          <w:ilvl w:val="0"/>
          <w:numId w:val="16"/>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 xml:space="preserve">nommer chaque année en son sein deux contrôleurs de gestion; </w:t>
      </w:r>
    </w:p>
    <w:p w14:paraId="6E05592B" w14:textId="77777777" w:rsidR="00EA7CCC" w:rsidRPr="00EC1E5B" w:rsidRDefault="00EA7CCC" w:rsidP="00EA7CCC">
      <w:pPr>
        <w:widowControl w:val="0"/>
        <w:numPr>
          <w:ilvl w:val="0"/>
          <w:numId w:val="16"/>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 xml:space="preserve">désigner chaque année l’organe de révision; </w:t>
      </w:r>
    </w:p>
    <w:p w14:paraId="5E3ACB9E" w14:textId="77777777" w:rsidR="00EA7CCC" w:rsidRPr="00EC1E5B" w:rsidRDefault="00EA7CCC" w:rsidP="00EA7CCC">
      <w:pPr>
        <w:widowControl w:val="0"/>
        <w:numPr>
          <w:ilvl w:val="0"/>
          <w:numId w:val="16"/>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 xml:space="preserve">fixer les montants des indemnités accordées aux membres du comité; </w:t>
      </w:r>
    </w:p>
    <w:p w14:paraId="10A25620" w14:textId="77777777" w:rsidR="00EA7CCC" w:rsidRPr="00EC1E5B" w:rsidRDefault="00EA7CCC" w:rsidP="00EA7CCC">
      <w:pPr>
        <w:widowControl w:val="0"/>
        <w:numPr>
          <w:ilvl w:val="0"/>
          <w:numId w:val="16"/>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 xml:space="preserve">adopter les modifications des statuts du groupement, sous réserve des dispositions spécifiques de la LAC; </w:t>
      </w:r>
    </w:p>
    <w:p w14:paraId="3ECEC86A" w14:textId="77777777" w:rsidR="00EA7CCC" w:rsidRPr="00EC1E5B" w:rsidRDefault="00EA7CCC" w:rsidP="00EA7CCC">
      <w:pPr>
        <w:widowControl w:val="0"/>
        <w:numPr>
          <w:ilvl w:val="0"/>
          <w:numId w:val="16"/>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adopter les règlements du groupement.</w:t>
      </w:r>
    </w:p>
    <w:p w14:paraId="6BB1ADC7"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b/>
          <w:i/>
          <w:sz w:val="18"/>
          <w:szCs w:val="18"/>
        </w:rPr>
      </w:pPr>
      <w:r w:rsidRPr="00EC1E5B">
        <w:rPr>
          <w:rFonts w:asciiTheme="minorHAnsi" w:hAnsiTheme="minorHAnsi" w:cstheme="minorHAnsi"/>
          <w:b/>
          <w:i/>
          <w:sz w:val="18"/>
          <w:szCs w:val="18"/>
        </w:rPr>
        <w:t>CHAPITRE V - Le comité</w:t>
      </w:r>
    </w:p>
    <w:p w14:paraId="1A648BBA"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17</w:t>
      </w:r>
    </w:p>
    <w:p w14:paraId="1E512FB8"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Composition</w:t>
      </w:r>
    </w:p>
    <w:p w14:paraId="2BA074D2"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1</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 xml:space="preserve">Le comité constitue l’organe exécutif du groupement. </w:t>
      </w:r>
    </w:p>
    <w:p w14:paraId="45AE6100"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2</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 xml:space="preserve">Il est composé de neuf membres et comprend : </w:t>
      </w:r>
    </w:p>
    <w:p w14:paraId="4DCC0621" w14:textId="77777777" w:rsidR="00EA7CCC" w:rsidRPr="00EC1E5B" w:rsidRDefault="00EA7CCC" w:rsidP="00EA7CCC">
      <w:pPr>
        <w:widowControl w:val="0"/>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 xml:space="preserve">a) trois représentants de la Ville de Genève désignés par son conseil administratif parmi ses membres; </w:t>
      </w:r>
    </w:p>
    <w:p w14:paraId="2714049E" w14:textId="77777777" w:rsidR="00EA7CCC" w:rsidRPr="00EC1E5B" w:rsidRDefault="00EA7CCC" w:rsidP="00EA7CCC">
      <w:pPr>
        <w:widowControl w:val="0"/>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 xml:space="preserve">b) six représentants des autres communes membres élus parmi les magistrats communaux. </w:t>
      </w:r>
    </w:p>
    <w:p w14:paraId="4601F911"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3</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Les communes membres autres que la Ville de Genève sont réparties dans chacun des trois groupes suivants en fonction de leur population, soit :</w:t>
      </w:r>
    </w:p>
    <w:p w14:paraId="54BCC895" w14:textId="77777777" w:rsidR="00EA7CCC" w:rsidRPr="00EC1E5B" w:rsidRDefault="00EA7CCC" w:rsidP="00EA7CCC">
      <w:pPr>
        <w:widowControl w:val="0"/>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 xml:space="preserve">a) Un premier groupe constitué des communes comptant plus de 15’000 habitants; </w:t>
      </w:r>
    </w:p>
    <w:p w14:paraId="6967D9F0" w14:textId="77777777" w:rsidR="00EA7CCC" w:rsidRPr="00EC1E5B" w:rsidRDefault="00EA7CCC" w:rsidP="00EA7CCC">
      <w:pPr>
        <w:widowControl w:val="0"/>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 xml:space="preserve">b) Un deuxième groupe constitué des communes comptant de 10'000 à 15’000 habitants; </w:t>
      </w:r>
    </w:p>
    <w:p w14:paraId="5020B5E9" w14:textId="77777777" w:rsidR="00EA7CCC" w:rsidRPr="00EC1E5B" w:rsidRDefault="00EA7CCC" w:rsidP="00EA7CCC">
      <w:pPr>
        <w:widowControl w:val="0"/>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c) Un troisième groupe constitué des communes comptant moins de 10'000 habitants.</w:t>
      </w:r>
    </w:p>
    <w:p w14:paraId="11EF90CD"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4</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La répartition des sièges entre les trois groupes mentionnés à l’alinéa précédent s’effectue en proportion des contributions des communes; les modalités de calcul sont précisées dans le règlement du groupement.</w:t>
      </w:r>
    </w:p>
    <w:p w14:paraId="2E92C431"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5</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Chacun de ces groupes dispose d’un représentant au moins au sein du comité.</w:t>
      </w:r>
    </w:p>
    <w:p w14:paraId="4F7D5CB9"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6</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 xml:space="preserve">Chacun de ces groupes élit ses représentants à la majorité absolue des voix exprimées au premier tour, à la majorité relative au second tour, quel que soit le nombre de communes représentées, chaque commune disposant d’un nombre de voix correspondant à celui de sièges à pourvoir.  </w:t>
      </w:r>
    </w:p>
    <w:p w14:paraId="175B05A4"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7</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A l’exception de la Ville de Genève, aucune commune ne peut disposer de plus d’un représentant au sein du comité.</w:t>
      </w:r>
    </w:p>
    <w:p w14:paraId="19F435A7"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8</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Les membres du comité sont désignés pour une période correspondant à la durée d’une législature communale, débutant le jour de leur élection et se terminant lors de la première séance ordinaire du conseil intercommunal de la législature suivante. Leurs mandats sont reconductibles.</w:t>
      </w:r>
    </w:p>
    <w:p w14:paraId="48BB0FAD"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9</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 xml:space="preserve">Tout membre du comité qui perd sa qualité de magistrat communal en cours de la législature communale par démission ou révocation est </w:t>
      </w:r>
      <w:proofErr w:type="gramStart"/>
      <w:r w:rsidRPr="00EC1E5B">
        <w:rPr>
          <w:rFonts w:asciiTheme="minorHAnsi" w:hAnsiTheme="minorHAnsi" w:cstheme="minorHAnsi"/>
          <w:i/>
          <w:sz w:val="18"/>
          <w:szCs w:val="18"/>
        </w:rPr>
        <w:t>considéré</w:t>
      </w:r>
      <w:proofErr w:type="gramEnd"/>
      <w:r w:rsidRPr="00EC1E5B">
        <w:rPr>
          <w:rFonts w:asciiTheme="minorHAnsi" w:hAnsiTheme="minorHAnsi" w:cstheme="minorHAnsi"/>
          <w:i/>
          <w:sz w:val="18"/>
          <w:szCs w:val="18"/>
        </w:rPr>
        <w:t xml:space="preserve"> comme démissionnaire.</w:t>
      </w:r>
    </w:p>
    <w:p w14:paraId="4B5528AD"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10</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En cas de décès ou de démission d’un membre du comité, il est pourvu à son remplacement pour la période restant à courir jusqu’au renouvellement du conseil intercommunal.</w:t>
      </w:r>
    </w:p>
    <w:p w14:paraId="1D0663F8"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11</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 xml:space="preserve">L’Etat de Genève est représenté au sein du comité par un délégué du département en charge de l’instruction publique qui siège avec voix consultative. </w:t>
      </w:r>
    </w:p>
    <w:p w14:paraId="1935E2E2"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12</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 xml:space="preserve">En principe, le directeur général et le directeur opérationnel du groupement ou leurs remplaçants assistent aux séances avec voix consultative. </w:t>
      </w:r>
    </w:p>
    <w:p w14:paraId="434DBE03"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13</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En fonction des sujets abordés, le comité peut inviter des experts externes d’autres entités publiques ou privées à assister aux débats, à titre consultatif.</w:t>
      </w:r>
    </w:p>
    <w:p w14:paraId="6492492E"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18</w:t>
      </w:r>
    </w:p>
    <w:p w14:paraId="5B0E475F"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Séances</w:t>
      </w:r>
    </w:p>
    <w:p w14:paraId="4DD4E34C"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lastRenderedPageBreak/>
        <w:t>1</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Le comité se réunit aussi souvent que nécessaire et prend toutes les mesures propres à assurer le bon fonctionnement du groupement.</w:t>
      </w:r>
    </w:p>
    <w:p w14:paraId="7B20C800"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2</w:t>
      </w:r>
      <w:r w:rsidRPr="00EC1E5B">
        <w:rPr>
          <w:rFonts w:asciiTheme="minorHAnsi" w:hAnsiTheme="minorHAnsi" w:cstheme="minorHAnsi"/>
          <w:i/>
          <w:sz w:val="18"/>
          <w:szCs w:val="18"/>
        </w:rPr>
        <w:tab/>
        <w:t>Les séances du comité ne sont pas publiques.</w:t>
      </w:r>
    </w:p>
    <w:p w14:paraId="33A5AFB2"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3</w:t>
      </w:r>
      <w:r w:rsidRPr="00EC1E5B">
        <w:rPr>
          <w:rFonts w:asciiTheme="minorHAnsi" w:hAnsiTheme="minorHAnsi" w:cstheme="minorHAnsi"/>
          <w:i/>
          <w:sz w:val="18"/>
          <w:szCs w:val="18"/>
        </w:rPr>
        <w:tab/>
        <w:t>Le comité peut prononcer le huis clos.</w:t>
      </w:r>
    </w:p>
    <w:p w14:paraId="46643EA4"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19</w:t>
      </w:r>
    </w:p>
    <w:p w14:paraId="0EC3E2C9"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Convocation et ordre du jour</w:t>
      </w:r>
    </w:p>
    <w:p w14:paraId="0BDFFE42"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u w:val="single"/>
        </w:rPr>
      </w:pPr>
      <w:r w:rsidRPr="00EC1E5B">
        <w:rPr>
          <w:rFonts w:asciiTheme="minorHAnsi" w:hAnsiTheme="minorHAnsi" w:cstheme="minorHAnsi"/>
          <w:i/>
          <w:sz w:val="18"/>
          <w:szCs w:val="18"/>
          <w:vertAlign w:val="superscript"/>
        </w:rPr>
        <w:t>1</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 xml:space="preserve">Les membres du comité sont convoqués par écrit. </w:t>
      </w:r>
    </w:p>
    <w:p w14:paraId="2B29D729"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2</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La convocation doit indiquer l’ordre du jour qui énonce chaque objet mis en discussion et devant faire l’objet d’une décision.</w:t>
      </w:r>
    </w:p>
    <w:p w14:paraId="70A35222"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20</w:t>
      </w:r>
    </w:p>
    <w:p w14:paraId="4492DDE9"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u w:val="single"/>
        </w:rPr>
      </w:pPr>
      <w:r w:rsidRPr="00EC1E5B">
        <w:rPr>
          <w:rFonts w:asciiTheme="minorHAnsi" w:hAnsiTheme="minorHAnsi" w:cstheme="minorHAnsi"/>
          <w:i/>
          <w:sz w:val="18"/>
          <w:szCs w:val="18"/>
          <w:u w:val="single"/>
        </w:rPr>
        <w:t>Quorum et droits de vote</w:t>
      </w:r>
    </w:p>
    <w:p w14:paraId="5157FB5A"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1</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Le comité ne peut valablement siéger que si 6 voix au moins sont représentées.</w:t>
      </w:r>
    </w:p>
    <w:p w14:paraId="37527F04"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2</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 xml:space="preserve">Le comité adopte ses décisions à la majorité des voix exprimées. </w:t>
      </w:r>
    </w:p>
    <w:p w14:paraId="72DF95B1"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3</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 xml:space="preserve">Chaque membre du comité dispose d’une voix. Les voix de la Ville de Genève sont exercées en bloc par celui ou ceux de ses représentant(s) qui </w:t>
      </w:r>
      <w:proofErr w:type="gramStart"/>
      <w:r w:rsidRPr="00EC1E5B">
        <w:rPr>
          <w:rFonts w:asciiTheme="minorHAnsi" w:hAnsiTheme="minorHAnsi" w:cstheme="minorHAnsi"/>
          <w:i/>
          <w:sz w:val="18"/>
          <w:szCs w:val="18"/>
        </w:rPr>
        <w:t>participe(</w:t>
      </w:r>
      <w:proofErr w:type="gramEnd"/>
      <w:r w:rsidRPr="00EC1E5B">
        <w:rPr>
          <w:rFonts w:asciiTheme="minorHAnsi" w:hAnsiTheme="minorHAnsi" w:cstheme="minorHAnsi"/>
          <w:i/>
          <w:sz w:val="18"/>
          <w:szCs w:val="18"/>
        </w:rPr>
        <w:t xml:space="preserve">nt) à la séance. </w:t>
      </w:r>
    </w:p>
    <w:p w14:paraId="067E8DF5"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4</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En cas d’égalité de votes, la voix du président de séance est prépondérante.</w:t>
      </w:r>
    </w:p>
    <w:p w14:paraId="40189DA3"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5</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Lorsque les circonstances l’exigent, le comité peut prendre des décisions par voie de circulation (par voie électronique). Dans ce cas, les décisions sont prises si elles recueillent au moins cinq voix. Elles sont dûment mentionnées au procès-verbal de la prochaine séance du comité.</w:t>
      </w:r>
    </w:p>
    <w:p w14:paraId="0B644172"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6</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En cas d'opposition d’un ou de plusieurs membres au principe du vote par voie de circulation, une séance doit être convoquée dans les meilleurs délais.</w:t>
      </w:r>
    </w:p>
    <w:p w14:paraId="0EC8EB64" w14:textId="0108122C" w:rsidR="00EA7CCC" w:rsidRPr="00EC1E5B" w:rsidRDefault="00EA7CCC" w:rsidP="00DE790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7</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Les décisions du comité sont consignées dans un procès-verbal qui, après avoir été approuvé lors de la séance suivante, est signé par le président et</w:t>
      </w:r>
      <w:r w:rsidRPr="00EC1E5B">
        <w:rPr>
          <w:rFonts w:asciiTheme="minorHAnsi" w:hAnsiTheme="minorHAnsi" w:cstheme="minorHAnsi"/>
          <w:b/>
          <w:i/>
          <w:sz w:val="18"/>
          <w:szCs w:val="18"/>
        </w:rPr>
        <w:t xml:space="preserve"> </w:t>
      </w:r>
      <w:r w:rsidRPr="00EC1E5B">
        <w:rPr>
          <w:rFonts w:asciiTheme="minorHAnsi" w:hAnsiTheme="minorHAnsi" w:cstheme="minorHAnsi"/>
          <w:i/>
          <w:sz w:val="18"/>
          <w:szCs w:val="18"/>
        </w:rPr>
        <w:t>le directeur général ou leurs remplaçants.</w:t>
      </w:r>
    </w:p>
    <w:p w14:paraId="0E16A456" w14:textId="6DFFF0E1"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21</w:t>
      </w:r>
    </w:p>
    <w:p w14:paraId="15AB3F2D"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Compétences</w:t>
      </w:r>
    </w:p>
    <w:p w14:paraId="65A36335" w14:textId="57487CF0"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1</w:t>
      </w:r>
      <w:r w:rsidRPr="00EC1E5B">
        <w:rPr>
          <w:rFonts w:asciiTheme="minorHAnsi" w:hAnsiTheme="minorHAnsi" w:cstheme="minorHAnsi"/>
          <w:i/>
          <w:sz w:val="18"/>
          <w:szCs w:val="18"/>
        </w:rPr>
        <w:t>Le comité exerce toutes les compétences qui ne sont pas attribuées au conseil intercommunal, notamment :</w:t>
      </w:r>
    </w:p>
    <w:p w14:paraId="4821DB7E" w14:textId="77777777" w:rsidR="00EA7CCC" w:rsidRPr="00EC1E5B" w:rsidRDefault="00EA7CCC" w:rsidP="00EA7CCC">
      <w:pPr>
        <w:widowControl w:val="0"/>
        <w:numPr>
          <w:ilvl w:val="0"/>
          <w:numId w:val="17"/>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 xml:space="preserve">définir les orientations stratégiques du groupement; </w:t>
      </w:r>
    </w:p>
    <w:p w14:paraId="55EE588C" w14:textId="77777777" w:rsidR="00EA7CCC" w:rsidRPr="00EC1E5B" w:rsidRDefault="00EA7CCC" w:rsidP="00EA7CCC">
      <w:pPr>
        <w:widowControl w:val="0"/>
        <w:numPr>
          <w:ilvl w:val="0"/>
          <w:numId w:val="17"/>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 xml:space="preserve">superviser la gestion administrative et financière du groupement, ainsi que le maintien de la qualité de la prise en charge sur le plan éducatif; à ce titre, il définit les normes d’encadrement du groupement; </w:t>
      </w:r>
    </w:p>
    <w:p w14:paraId="33C7E2A7" w14:textId="77777777" w:rsidR="00EA7CCC" w:rsidRPr="00EC1E5B" w:rsidRDefault="00EA7CCC" w:rsidP="00EA7CCC">
      <w:pPr>
        <w:widowControl w:val="0"/>
        <w:numPr>
          <w:ilvl w:val="0"/>
          <w:numId w:val="17"/>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 xml:space="preserve">soumettre au conseil intercommunal les propositions de décisions qui relèvent de sa compétence; </w:t>
      </w:r>
    </w:p>
    <w:p w14:paraId="164EFACF" w14:textId="77777777" w:rsidR="00EA7CCC" w:rsidRPr="00EC1E5B" w:rsidRDefault="00EA7CCC" w:rsidP="00EA7CCC">
      <w:pPr>
        <w:widowControl w:val="0"/>
        <w:numPr>
          <w:ilvl w:val="0"/>
          <w:numId w:val="17"/>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 xml:space="preserve">présenter au conseil intercommunal le projet de budget du groupement; </w:t>
      </w:r>
    </w:p>
    <w:p w14:paraId="6EF89E61" w14:textId="77777777" w:rsidR="00EA7CCC" w:rsidRPr="00EC1E5B" w:rsidRDefault="00EA7CCC" w:rsidP="00EA7CCC">
      <w:pPr>
        <w:widowControl w:val="0"/>
        <w:numPr>
          <w:ilvl w:val="0"/>
          <w:numId w:val="17"/>
        </w:numPr>
        <w:autoSpaceDE w:val="0"/>
        <w:autoSpaceDN w:val="0"/>
        <w:spacing w:before="127" w:line="232" w:lineRule="auto"/>
        <w:ind w:left="1276" w:hanging="284"/>
        <w:jc w:val="both"/>
        <w:rPr>
          <w:rFonts w:asciiTheme="minorHAnsi" w:hAnsiTheme="minorHAnsi" w:cstheme="minorHAnsi"/>
          <w:i/>
          <w:sz w:val="18"/>
          <w:szCs w:val="18"/>
          <w:u w:val="single"/>
        </w:rPr>
      </w:pPr>
      <w:r w:rsidRPr="00EC1E5B">
        <w:rPr>
          <w:rFonts w:asciiTheme="minorHAnsi" w:hAnsiTheme="minorHAnsi" w:cstheme="minorHAnsi"/>
          <w:i/>
          <w:sz w:val="18"/>
          <w:szCs w:val="18"/>
        </w:rPr>
        <w:t xml:space="preserve">présenter au conseil intercommunal un rapport annuel; </w:t>
      </w:r>
    </w:p>
    <w:p w14:paraId="52E0DE82" w14:textId="77777777" w:rsidR="00EA7CCC" w:rsidRPr="00EC1E5B" w:rsidRDefault="00EA7CCC" w:rsidP="00EA7CCC">
      <w:pPr>
        <w:widowControl w:val="0"/>
        <w:numPr>
          <w:ilvl w:val="0"/>
          <w:numId w:val="17"/>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 xml:space="preserve">exécuter les décisions du conseil intercommunal; </w:t>
      </w:r>
    </w:p>
    <w:p w14:paraId="17C4F107" w14:textId="77777777" w:rsidR="00EA7CCC" w:rsidRPr="00EC1E5B" w:rsidRDefault="00EA7CCC" w:rsidP="00EA7CCC">
      <w:pPr>
        <w:widowControl w:val="0"/>
        <w:numPr>
          <w:ilvl w:val="0"/>
          <w:numId w:val="17"/>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 xml:space="preserve">accepter les donations ou legs faits avec ou sans destination, s’ils ne contiennent ni charge ni condition ou ne consistent qu’en biens meubles; </w:t>
      </w:r>
    </w:p>
    <w:p w14:paraId="795F5E2D" w14:textId="77777777" w:rsidR="00EA7CCC" w:rsidRPr="00EC1E5B" w:rsidRDefault="00EA7CCC" w:rsidP="00EA7CCC">
      <w:pPr>
        <w:widowControl w:val="0"/>
        <w:numPr>
          <w:ilvl w:val="0"/>
          <w:numId w:val="17"/>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 xml:space="preserve">conclure des baux dont la durée n’excède pas 12 ans; </w:t>
      </w:r>
    </w:p>
    <w:p w14:paraId="5AACCCDF" w14:textId="77777777" w:rsidR="00EA7CCC" w:rsidRPr="00EC1E5B" w:rsidRDefault="00EA7CCC" w:rsidP="00EA7CCC">
      <w:pPr>
        <w:widowControl w:val="0"/>
        <w:numPr>
          <w:ilvl w:val="0"/>
          <w:numId w:val="17"/>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 xml:space="preserve">prendre toutes les mesures provisionnelles dont l’urgence est commandée par les intérêts du groupement; </w:t>
      </w:r>
    </w:p>
    <w:p w14:paraId="323C6FD6" w14:textId="77777777" w:rsidR="00EA7CCC" w:rsidRPr="00EC1E5B" w:rsidRDefault="00EA7CCC" w:rsidP="00EA7CCC">
      <w:pPr>
        <w:widowControl w:val="0"/>
        <w:numPr>
          <w:ilvl w:val="0"/>
          <w:numId w:val="17"/>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 xml:space="preserve">défendre les intérêts du groupement dans les procès qu’il a ou qui lui sont intentés et prendre les mesures nécessaires; </w:t>
      </w:r>
    </w:p>
    <w:p w14:paraId="539B4300" w14:textId="77777777" w:rsidR="00EA7CCC" w:rsidRPr="00EC1E5B" w:rsidRDefault="00EA7CCC" w:rsidP="00EA7CCC">
      <w:pPr>
        <w:widowControl w:val="0"/>
        <w:numPr>
          <w:ilvl w:val="0"/>
          <w:numId w:val="17"/>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 xml:space="preserve">édicter les dispositions d’application des règlements adoptés par le conseil intercommunal; </w:t>
      </w:r>
    </w:p>
    <w:p w14:paraId="0666442D" w14:textId="77777777" w:rsidR="00EA7CCC" w:rsidRPr="00EC1E5B" w:rsidRDefault="00EA7CCC" w:rsidP="00EA7CCC">
      <w:pPr>
        <w:widowControl w:val="0"/>
        <w:numPr>
          <w:ilvl w:val="0"/>
          <w:numId w:val="17"/>
        </w:numPr>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 xml:space="preserve">se prononcer sur les demandes de levée du secret de fonction des membres du personnel du groupement; </w:t>
      </w:r>
    </w:p>
    <w:p w14:paraId="1C52186A" w14:textId="77777777" w:rsidR="00EA7CCC" w:rsidRPr="00EC1E5B" w:rsidRDefault="00EA7CCC" w:rsidP="00EA7CCC">
      <w:pPr>
        <w:widowControl w:val="0"/>
        <w:numPr>
          <w:ilvl w:val="0"/>
          <w:numId w:val="17"/>
        </w:numPr>
        <w:autoSpaceDE w:val="0"/>
        <w:autoSpaceDN w:val="0"/>
        <w:spacing w:before="127" w:line="232" w:lineRule="auto"/>
        <w:ind w:left="1276" w:hanging="284"/>
        <w:jc w:val="both"/>
        <w:rPr>
          <w:rFonts w:asciiTheme="minorHAnsi" w:hAnsiTheme="minorHAnsi" w:cstheme="minorHAnsi"/>
          <w:i/>
          <w:sz w:val="18"/>
          <w:szCs w:val="18"/>
          <w:u w:val="single"/>
        </w:rPr>
      </w:pPr>
      <w:r w:rsidRPr="00EC1E5B">
        <w:rPr>
          <w:rFonts w:asciiTheme="minorHAnsi" w:hAnsiTheme="minorHAnsi" w:cstheme="minorHAnsi"/>
          <w:i/>
          <w:sz w:val="18"/>
          <w:szCs w:val="18"/>
        </w:rPr>
        <w:t>consulter et informer, en tant que de besoin, les principaux partenaires du groupement;</w:t>
      </w:r>
    </w:p>
    <w:p w14:paraId="147F587A" w14:textId="77777777" w:rsidR="00EA7CCC" w:rsidRPr="00EC1E5B" w:rsidRDefault="00EA7CCC" w:rsidP="00EA7CCC">
      <w:pPr>
        <w:widowControl w:val="0"/>
        <w:numPr>
          <w:ilvl w:val="0"/>
          <w:numId w:val="17"/>
        </w:numPr>
        <w:autoSpaceDE w:val="0"/>
        <w:autoSpaceDN w:val="0"/>
        <w:spacing w:before="127" w:line="232" w:lineRule="auto"/>
        <w:ind w:left="1276" w:hanging="284"/>
        <w:jc w:val="both"/>
        <w:rPr>
          <w:rFonts w:asciiTheme="minorHAnsi" w:hAnsiTheme="minorHAnsi" w:cstheme="minorHAnsi"/>
          <w:i/>
          <w:sz w:val="18"/>
          <w:szCs w:val="18"/>
          <w:u w:val="single"/>
        </w:rPr>
      </w:pPr>
      <w:r w:rsidRPr="00EC1E5B">
        <w:rPr>
          <w:rFonts w:asciiTheme="minorHAnsi" w:hAnsiTheme="minorHAnsi" w:cstheme="minorHAnsi"/>
          <w:i/>
          <w:sz w:val="18"/>
          <w:szCs w:val="18"/>
        </w:rPr>
        <w:lastRenderedPageBreak/>
        <w:t>restituer le préavis du groupement à l’attention du comité de l’ACG en application de l’art 17 al. 1 du statut du personnel de l’Association des communes genevoises du 19 juin 2013 (engagement des cadres).</w:t>
      </w:r>
    </w:p>
    <w:p w14:paraId="7471FC1C"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2</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Le comité peut déléguer au président, au directeur général ou au directeur opérationnel du groupement, certaines de ses compétences décisionnelles. L’objet et l’étendue de la délégation sont précisément définis dans la décision du comité. La délégation est révocable en tout temps.</w:t>
      </w:r>
    </w:p>
    <w:p w14:paraId="16067DFD"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22</w:t>
      </w:r>
    </w:p>
    <w:p w14:paraId="121C04F7"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Commissions et groupes de travail</w:t>
      </w:r>
    </w:p>
    <w:p w14:paraId="57F73818"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u w:val="single"/>
        </w:rPr>
      </w:pPr>
      <w:r w:rsidRPr="00EC1E5B">
        <w:rPr>
          <w:rFonts w:asciiTheme="minorHAnsi" w:hAnsiTheme="minorHAnsi" w:cstheme="minorHAnsi"/>
          <w:i/>
          <w:sz w:val="18"/>
          <w:szCs w:val="18"/>
          <w:vertAlign w:val="superscript"/>
        </w:rPr>
        <w:t>1</w:t>
      </w:r>
      <w:r w:rsidRPr="00EC1E5B">
        <w:rPr>
          <w:rFonts w:asciiTheme="minorHAnsi" w:hAnsiTheme="minorHAnsi" w:cstheme="minorHAnsi"/>
          <w:i/>
          <w:sz w:val="18"/>
          <w:szCs w:val="18"/>
        </w:rPr>
        <w:tab/>
        <w:t>A la demande du comité, des commissions et groupes de travail consacrés à l’étude d’objets spécifiques peuvent être constitués.</w:t>
      </w:r>
    </w:p>
    <w:p w14:paraId="422FCBAF"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2</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Ces commissions et groupes de travail formulent des recommandations à l’attention du comité, qui en saisit le conseil intercommunal si l’objet relève de la compétence de celui-ci.</w:t>
      </w:r>
    </w:p>
    <w:p w14:paraId="77B75E82"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23</w:t>
      </w:r>
    </w:p>
    <w:p w14:paraId="50B19B6F"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Procès-verbal</w:t>
      </w:r>
    </w:p>
    <w:p w14:paraId="48A4D50E" w14:textId="77777777" w:rsidR="00EA7CCC" w:rsidRPr="00EC1E5B" w:rsidRDefault="00EA7CCC" w:rsidP="00EA7CCC">
      <w:pPr>
        <w:widowControl w:val="0"/>
        <w:autoSpaceDE w:val="0"/>
        <w:autoSpaceDN w:val="0"/>
        <w:spacing w:before="127" w:line="232" w:lineRule="auto"/>
        <w:ind w:left="709"/>
        <w:jc w:val="both"/>
        <w:rPr>
          <w:rFonts w:asciiTheme="minorHAnsi" w:hAnsiTheme="minorHAnsi" w:cstheme="minorHAnsi"/>
          <w:i/>
          <w:sz w:val="18"/>
          <w:szCs w:val="18"/>
        </w:rPr>
      </w:pPr>
      <w:r w:rsidRPr="00EC1E5B">
        <w:rPr>
          <w:rFonts w:asciiTheme="minorHAnsi" w:hAnsiTheme="minorHAnsi" w:cstheme="minorHAnsi"/>
          <w:i/>
          <w:sz w:val="18"/>
          <w:szCs w:val="18"/>
        </w:rPr>
        <w:t>Il est tenu un procès-verbal des décisions du comité. Après approbation, le procès-verbal est signé par le Président et le directeur général ou leurs remplaçants.</w:t>
      </w:r>
    </w:p>
    <w:p w14:paraId="1F155E43"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24</w:t>
      </w:r>
    </w:p>
    <w:p w14:paraId="11CDFE91"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Présidence et vice-présidence</w:t>
      </w:r>
    </w:p>
    <w:p w14:paraId="26ABCC6E"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u w:val="single"/>
        </w:rPr>
      </w:pPr>
      <w:r w:rsidRPr="00EC1E5B">
        <w:rPr>
          <w:rFonts w:asciiTheme="minorHAnsi" w:hAnsiTheme="minorHAnsi" w:cstheme="minorHAnsi"/>
          <w:i/>
          <w:sz w:val="18"/>
          <w:szCs w:val="18"/>
          <w:vertAlign w:val="superscript"/>
        </w:rPr>
        <w:t>1</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Le conseil administratif de la Ville de Genève désigne parmi ses représentants le président du groupement.</w:t>
      </w:r>
    </w:p>
    <w:p w14:paraId="27CE63F1"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2</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Les représentants des autres communes désignent parmi eux celui qui exerce la fonction de vice-président.</w:t>
      </w:r>
    </w:p>
    <w:p w14:paraId="33DCCF12"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3</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 xml:space="preserve">Le président et le vice-président sont désignés pour la durée de la législature communale. Leurs mandats sont reconductibles. </w:t>
      </w:r>
    </w:p>
    <w:p w14:paraId="3900BA0F"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4</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Le président dirige les débats du conseil intercommunal et du comité. En cas d’absence ou d’indisponibilité du président, ses compétences sont exercées par le vice-président.</w:t>
      </w:r>
    </w:p>
    <w:p w14:paraId="3D8D0ECC"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b/>
          <w:i/>
          <w:sz w:val="18"/>
          <w:szCs w:val="18"/>
        </w:rPr>
      </w:pPr>
      <w:r w:rsidRPr="00EC1E5B">
        <w:rPr>
          <w:rFonts w:asciiTheme="minorHAnsi" w:hAnsiTheme="minorHAnsi" w:cstheme="minorHAnsi"/>
          <w:b/>
          <w:i/>
          <w:sz w:val="18"/>
          <w:szCs w:val="18"/>
        </w:rPr>
        <w:t>CHAPITRE VI - Représentation, gestion, personnel et contrôleurs de gestion</w:t>
      </w:r>
    </w:p>
    <w:p w14:paraId="54F4D8B1"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25</w:t>
      </w:r>
    </w:p>
    <w:p w14:paraId="5029CF73"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Représentation</w:t>
      </w:r>
      <w:r w:rsidRPr="00EC1E5B">
        <w:rPr>
          <w:rFonts w:asciiTheme="minorHAnsi" w:hAnsiTheme="minorHAnsi" w:cstheme="minorHAnsi"/>
          <w:i/>
          <w:sz w:val="18"/>
          <w:szCs w:val="18"/>
        </w:rPr>
        <w:tab/>
      </w:r>
    </w:p>
    <w:p w14:paraId="6F083DC0" w14:textId="77777777" w:rsidR="00EA7CCC" w:rsidRPr="00EC1E5B" w:rsidRDefault="00EA7CCC" w:rsidP="00EA7CCC">
      <w:pPr>
        <w:widowControl w:val="0"/>
        <w:autoSpaceDE w:val="0"/>
        <w:autoSpaceDN w:val="0"/>
        <w:spacing w:before="127" w:line="232" w:lineRule="auto"/>
        <w:ind w:left="709"/>
        <w:jc w:val="both"/>
        <w:rPr>
          <w:rFonts w:asciiTheme="minorHAnsi" w:hAnsiTheme="minorHAnsi" w:cstheme="minorHAnsi"/>
          <w:i/>
          <w:sz w:val="18"/>
          <w:szCs w:val="18"/>
        </w:rPr>
      </w:pPr>
      <w:r w:rsidRPr="00EC1E5B">
        <w:rPr>
          <w:rFonts w:asciiTheme="minorHAnsi" w:hAnsiTheme="minorHAnsi" w:cstheme="minorHAnsi"/>
          <w:i/>
          <w:sz w:val="18"/>
          <w:szCs w:val="18"/>
        </w:rPr>
        <w:t>Le groupement est engagé par les signatures conjointes du président et du directeur général, ou de leurs remplaçants.</w:t>
      </w:r>
    </w:p>
    <w:p w14:paraId="6EF23CDB"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26</w:t>
      </w:r>
    </w:p>
    <w:p w14:paraId="5E158927"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Gestion</w:t>
      </w:r>
      <w:r w:rsidRPr="00EC1E5B">
        <w:rPr>
          <w:rFonts w:asciiTheme="minorHAnsi" w:hAnsiTheme="minorHAnsi" w:cstheme="minorHAnsi"/>
          <w:i/>
          <w:sz w:val="18"/>
          <w:szCs w:val="18"/>
        </w:rPr>
        <w:tab/>
      </w:r>
    </w:p>
    <w:p w14:paraId="7B3B9713"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1</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La gestion opérationnelle et administrative du groupement est assurée par son administration.</w:t>
      </w:r>
    </w:p>
    <w:p w14:paraId="381FA20C"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2</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La gestion comptable et financière du groupement est assurée par l’administration de l’Association des communes genevoises, en étroite collaboration avec la direction opérationnelle du groupement. En cas de besoin, l’administration de l’ACG lui assure également un appui juridique.</w:t>
      </w:r>
    </w:p>
    <w:p w14:paraId="309880A6"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3</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La gestion informatique du groupement est assumée par l’administration du service intercommunal d’informatique (SIACG), en étroite collaboration avec la direction opérationnelle du groupement.</w:t>
      </w:r>
    </w:p>
    <w:p w14:paraId="4EEA5743"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27</w:t>
      </w:r>
    </w:p>
    <w:p w14:paraId="0F2275D1"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Personnel</w:t>
      </w:r>
    </w:p>
    <w:p w14:paraId="380E898D" w14:textId="77777777" w:rsidR="00EA7CCC" w:rsidRPr="00EC1E5B" w:rsidRDefault="00EA7CCC" w:rsidP="00EA7CCC">
      <w:pPr>
        <w:widowControl w:val="0"/>
        <w:autoSpaceDE w:val="0"/>
        <w:autoSpaceDN w:val="0"/>
        <w:spacing w:before="127" w:line="232" w:lineRule="auto"/>
        <w:ind w:left="709"/>
        <w:jc w:val="both"/>
        <w:rPr>
          <w:rFonts w:asciiTheme="minorHAnsi" w:hAnsiTheme="minorHAnsi" w:cstheme="minorHAnsi"/>
          <w:i/>
          <w:sz w:val="18"/>
          <w:szCs w:val="18"/>
        </w:rPr>
      </w:pPr>
      <w:r w:rsidRPr="00EC1E5B">
        <w:rPr>
          <w:rFonts w:asciiTheme="minorHAnsi" w:hAnsiTheme="minorHAnsi" w:cstheme="minorHAnsi"/>
          <w:i/>
          <w:sz w:val="18"/>
          <w:szCs w:val="18"/>
        </w:rPr>
        <w:t>Le statut du personnel peut prévoir des délégations de compétence à la direction générale, respectivement au directeur opérationnel du groupement.</w:t>
      </w:r>
    </w:p>
    <w:p w14:paraId="73DC7E26"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28</w:t>
      </w:r>
    </w:p>
    <w:p w14:paraId="6CE07C20"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Contrôleurs de gestion</w:t>
      </w:r>
      <w:r w:rsidRPr="00EC1E5B">
        <w:rPr>
          <w:rFonts w:asciiTheme="minorHAnsi" w:hAnsiTheme="minorHAnsi" w:cstheme="minorHAnsi"/>
          <w:i/>
          <w:sz w:val="18"/>
          <w:szCs w:val="18"/>
        </w:rPr>
        <w:tab/>
      </w:r>
    </w:p>
    <w:p w14:paraId="7B06CF48"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1</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 xml:space="preserve">Les contrôleurs de gestion sont désignés parmi les magistrats issus de </w:t>
      </w:r>
      <w:proofErr w:type="gramStart"/>
      <w:r w:rsidRPr="00EC1E5B">
        <w:rPr>
          <w:rFonts w:asciiTheme="minorHAnsi" w:hAnsiTheme="minorHAnsi" w:cstheme="minorHAnsi"/>
          <w:i/>
          <w:sz w:val="18"/>
          <w:szCs w:val="18"/>
        </w:rPr>
        <w:t>communes</w:t>
      </w:r>
      <w:proofErr w:type="gramEnd"/>
      <w:r w:rsidRPr="00EC1E5B">
        <w:rPr>
          <w:rFonts w:asciiTheme="minorHAnsi" w:hAnsiTheme="minorHAnsi" w:cstheme="minorHAnsi"/>
          <w:i/>
          <w:sz w:val="18"/>
          <w:szCs w:val="18"/>
        </w:rPr>
        <w:t xml:space="preserve"> membres du groupement non représentées au sein de son comité.</w:t>
      </w:r>
    </w:p>
    <w:p w14:paraId="4F4B0081"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lastRenderedPageBreak/>
        <w:t>2</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En complément au travail de l’organe de révision, les contrôleurs de gestion ont pour mission de s’assurer de la bonne gestion du groupement.</w:t>
      </w:r>
    </w:p>
    <w:p w14:paraId="0B5F3EBE" w14:textId="77777777" w:rsidR="00EA7CCC" w:rsidRPr="00EC1E5B" w:rsidRDefault="00EA7CCC" w:rsidP="00EA7CCC">
      <w:pPr>
        <w:widowControl w:val="0"/>
        <w:autoSpaceDE w:val="0"/>
        <w:autoSpaceDN w:val="0"/>
        <w:spacing w:before="127" w:line="232" w:lineRule="auto"/>
        <w:ind w:left="993"/>
        <w:jc w:val="both"/>
        <w:rPr>
          <w:rFonts w:asciiTheme="minorHAnsi" w:hAnsiTheme="minorHAnsi" w:cstheme="minorHAnsi"/>
          <w:i/>
          <w:sz w:val="18"/>
          <w:szCs w:val="18"/>
        </w:rPr>
      </w:pPr>
      <w:r w:rsidRPr="00EC1E5B">
        <w:rPr>
          <w:rFonts w:asciiTheme="minorHAnsi" w:hAnsiTheme="minorHAnsi" w:cstheme="minorHAnsi"/>
          <w:i/>
          <w:sz w:val="18"/>
          <w:szCs w:val="18"/>
        </w:rPr>
        <w:t>Les contrôleurs de gestion établissent un rapport écrit qu’ils présentent au conseil intercommunal lors de sa séance ordinaire.</w:t>
      </w:r>
    </w:p>
    <w:p w14:paraId="1433A0CF"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b/>
          <w:i/>
          <w:sz w:val="18"/>
          <w:szCs w:val="18"/>
        </w:rPr>
      </w:pPr>
      <w:r w:rsidRPr="00EC1E5B">
        <w:rPr>
          <w:rFonts w:asciiTheme="minorHAnsi" w:hAnsiTheme="minorHAnsi" w:cstheme="minorHAnsi"/>
          <w:b/>
          <w:i/>
          <w:sz w:val="18"/>
          <w:szCs w:val="18"/>
        </w:rPr>
        <w:t>CHAPITRE VII - Droits et devoirs des bénéficiaires des activités parascolaires</w:t>
      </w:r>
    </w:p>
    <w:p w14:paraId="1BACD083" w14:textId="77777777" w:rsidR="00EA7CCC" w:rsidRPr="00EC1E5B" w:rsidRDefault="00EA7CCC" w:rsidP="00EA7CCC">
      <w:pPr>
        <w:widowControl w:val="0"/>
        <w:autoSpaceDE w:val="0"/>
        <w:autoSpaceDN w:val="0"/>
        <w:spacing w:before="127" w:line="233"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29</w:t>
      </w:r>
    </w:p>
    <w:p w14:paraId="4FC7E49E"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Inscription</w:t>
      </w:r>
    </w:p>
    <w:p w14:paraId="429A4FA0" w14:textId="77777777" w:rsidR="00EA7CCC" w:rsidRPr="00EC1E5B" w:rsidRDefault="00EA7CCC" w:rsidP="00EA7CCC">
      <w:pPr>
        <w:widowControl w:val="0"/>
        <w:autoSpaceDE w:val="0"/>
        <w:autoSpaceDN w:val="0"/>
        <w:spacing w:before="127" w:line="232" w:lineRule="auto"/>
        <w:ind w:left="709"/>
        <w:jc w:val="both"/>
        <w:rPr>
          <w:rFonts w:asciiTheme="minorHAnsi" w:hAnsiTheme="minorHAnsi" w:cstheme="minorHAnsi"/>
          <w:i/>
          <w:sz w:val="18"/>
          <w:szCs w:val="18"/>
        </w:rPr>
      </w:pPr>
      <w:r w:rsidRPr="00EC1E5B">
        <w:rPr>
          <w:rFonts w:asciiTheme="minorHAnsi" w:hAnsiTheme="minorHAnsi" w:cstheme="minorHAnsi"/>
          <w:i/>
          <w:sz w:val="18"/>
          <w:szCs w:val="18"/>
        </w:rPr>
        <w:t>Les parents qui désirent que leurs enfants participent aux activités parascolaires définies à l'art. 2 doivent les inscrire dans les délais prescrits par le groupement.</w:t>
      </w:r>
    </w:p>
    <w:p w14:paraId="15431BB8"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30</w:t>
      </w:r>
    </w:p>
    <w:p w14:paraId="4A8B1C5D"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Participation financière des familles</w:t>
      </w:r>
    </w:p>
    <w:p w14:paraId="55CBF04E"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1</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La participation des familles est calculée en fonction de leur situation économique ainsi que du nombre d’enfants confiés.</w:t>
      </w:r>
    </w:p>
    <w:p w14:paraId="0BCEB5FC"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2</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Aucun enfant ne peut être exclu de l’accueil parascolaire en raison de la situation socio-économique de sa famille.</w:t>
      </w:r>
    </w:p>
    <w:p w14:paraId="14282944"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3</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Les tarifs et les barèmes d’exonération sont précisés dans un règlement adopté par le conseil intercommunal.</w:t>
      </w:r>
    </w:p>
    <w:p w14:paraId="690F7B1F"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31</w:t>
      </w:r>
    </w:p>
    <w:p w14:paraId="11F34BC7"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Sanctions disciplinaires</w:t>
      </w:r>
    </w:p>
    <w:p w14:paraId="3DAEB9E8" w14:textId="0D64D95E"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u w:val="single"/>
        </w:rPr>
      </w:pPr>
      <w:r w:rsidRPr="00EC1E5B">
        <w:rPr>
          <w:rFonts w:asciiTheme="minorHAnsi" w:hAnsiTheme="minorHAnsi" w:cstheme="minorHAnsi"/>
          <w:i/>
          <w:sz w:val="18"/>
          <w:szCs w:val="18"/>
        </w:rPr>
        <w:t>Les sanctions discipli</w:t>
      </w:r>
      <w:r w:rsidR="005B2B53" w:rsidRPr="00EC1E5B">
        <w:rPr>
          <w:rFonts w:asciiTheme="minorHAnsi" w:hAnsiTheme="minorHAnsi" w:cstheme="minorHAnsi"/>
          <w:i/>
          <w:sz w:val="18"/>
          <w:szCs w:val="18"/>
        </w:rPr>
        <w:t xml:space="preserve">naires pouvant être prononcées </w:t>
      </w:r>
      <w:r w:rsidRPr="00EC1E5B">
        <w:rPr>
          <w:rFonts w:asciiTheme="minorHAnsi" w:hAnsiTheme="minorHAnsi" w:cstheme="minorHAnsi"/>
          <w:i/>
          <w:sz w:val="18"/>
          <w:szCs w:val="18"/>
        </w:rPr>
        <w:t xml:space="preserve">à l’égard d’un enfant sont les suivantes : </w:t>
      </w:r>
    </w:p>
    <w:p w14:paraId="731EBDFD" w14:textId="77777777" w:rsidR="00EA7CCC" w:rsidRPr="00EC1E5B" w:rsidRDefault="00EA7CCC" w:rsidP="00EA7CCC">
      <w:pPr>
        <w:widowControl w:val="0"/>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a) l’exclusion provisoire jusqu’à trois mois par la direction du groupement </w:t>
      </w:r>
    </w:p>
    <w:p w14:paraId="7D6B8266" w14:textId="77777777" w:rsidR="00EA7CCC" w:rsidRPr="00EC1E5B" w:rsidRDefault="00EA7CCC" w:rsidP="00EA7CCC">
      <w:pPr>
        <w:widowControl w:val="0"/>
        <w:autoSpaceDE w:val="0"/>
        <w:autoSpaceDN w:val="0"/>
        <w:spacing w:before="127" w:line="232" w:lineRule="auto"/>
        <w:ind w:left="1276" w:hanging="284"/>
        <w:jc w:val="both"/>
        <w:rPr>
          <w:rFonts w:asciiTheme="minorHAnsi" w:hAnsiTheme="minorHAnsi" w:cstheme="minorHAnsi"/>
          <w:i/>
          <w:sz w:val="18"/>
          <w:szCs w:val="18"/>
        </w:rPr>
      </w:pPr>
      <w:r w:rsidRPr="00EC1E5B">
        <w:rPr>
          <w:rFonts w:asciiTheme="minorHAnsi" w:hAnsiTheme="minorHAnsi" w:cstheme="minorHAnsi"/>
          <w:i/>
          <w:sz w:val="18"/>
          <w:szCs w:val="18"/>
        </w:rPr>
        <w:t>b) l’exclusion provisoire pour une durée supérieure à trois mois, mais au maximum jusqu’à la fin de l’année scolaire par le comité du groupement.</w:t>
      </w:r>
    </w:p>
    <w:p w14:paraId="7F343A19"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b/>
          <w:i/>
          <w:sz w:val="18"/>
          <w:szCs w:val="18"/>
        </w:rPr>
      </w:pPr>
      <w:r w:rsidRPr="00EC1E5B">
        <w:rPr>
          <w:rFonts w:asciiTheme="minorHAnsi" w:hAnsiTheme="minorHAnsi" w:cstheme="minorHAnsi"/>
          <w:b/>
          <w:i/>
          <w:sz w:val="18"/>
          <w:szCs w:val="18"/>
        </w:rPr>
        <w:t>CHAPITRE VIII - Adhésion et retrait d'une commune</w:t>
      </w:r>
    </w:p>
    <w:p w14:paraId="11A5C5D3"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32</w:t>
      </w:r>
    </w:p>
    <w:p w14:paraId="1FA2E2FB"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Adhésion</w:t>
      </w:r>
    </w:p>
    <w:p w14:paraId="46EA7AEB"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1</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Une commune peut adhérer au groupement pour le début d’une année scolaire moyennant une annonce écrite de sa décision qui doit parvenir au groupement au plus tard le 31 mars de l’année considérée.</w:t>
      </w:r>
    </w:p>
    <w:p w14:paraId="2C7A6B01"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2</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La demande d’adhésion transmise au groupement doit comprendre l’arrêté du Conseil d’Etat approuvant la délibération du conseil municipal.</w:t>
      </w:r>
    </w:p>
    <w:p w14:paraId="6F67D2D6"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3</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 xml:space="preserve">La commune ayant valablement annoncé son adhésion au groupement se voit facturer une cotisation calculée pro rata </w:t>
      </w:r>
      <w:proofErr w:type="spellStart"/>
      <w:r w:rsidRPr="00EC1E5B">
        <w:rPr>
          <w:rFonts w:asciiTheme="minorHAnsi" w:hAnsiTheme="minorHAnsi" w:cstheme="minorHAnsi"/>
          <w:i/>
          <w:sz w:val="18"/>
          <w:szCs w:val="18"/>
        </w:rPr>
        <w:t>temporis</w:t>
      </w:r>
      <w:proofErr w:type="spellEnd"/>
      <w:r w:rsidRPr="00EC1E5B">
        <w:rPr>
          <w:rFonts w:asciiTheme="minorHAnsi" w:hAnsiTheme="minorHAnsi" w:cstheme="minorHAnsi"/>
          <w:i/>
          <w:sz w:val="18"/>
          <w:szCs w:val="18"/>
        </w:rPr>
        <w:t xml:space="preserve"> selon les règles de l’art. 6 des présents statuts.</w:t>
      </w:r>
    </w:p>
    <w:p w14:paraId="7695F0D1"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33</w:t>
      </w:r>
    </w:p>
    <w:p w14:paraId="7144661A"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Retrait</w:t>
      </w:r>
    </w:p>
    <w:p w14:paraId="680DEE1A"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1</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Une commune peut se retirer du groupement pour la fin d’une année scolaire moyennant une annonce écrite de sa décision qui doit parvenir au groupement au moins 18 mois à l’avance.</w:t>
      </w:r>
    </w:p>
    <w:p w14:paraId="7974429E"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2</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La décision de retrait transmise au groupement doit comprendre l’arrêté du Conseil d’Etat approuvant la délibération du conseil municipal.</w:t>
      </w:r>
    </w:p>
    <w:p w14:paraId="7C2CAC2B"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3</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La commune ayant valablement annoncé son retrait du groupement bénéficie des prestations de celui-ci jusqu’à la fin de l’année scolaire de son départ effectif. Elle est redevable de sa contribution pour l’entier de l’année civile concernée.</w:t>
      </w:r>
    </w:p>
    <w:p w14:paraId="58D5E8BA"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4</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 xml:space="preserve">Le groupement fixe les modalités financières du retrait, notamment pour ce qui a trait à la quote-part du sortant pour les engagements, emprunts et garanties relatifs à la prévoyance professionnelle de son personnel. </w:t>
      </w:r>
    </w:p>
    <w:p w14:paraId="214E1232"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5</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Le conseil intercommunal statue souverainement en cas de litige.</w:t>
      </w:r>
    </w:p>
    <w:p w14:paraId="2B11D4D3"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b/>
          <w:i/>
          <w:sz w:val="18"/>
          <w:szCs w:val="18"/>
        </w:rPr>
      </w:pPr>
      <w:r w:rsidRPr="00EC1E5B">
        <w:rPr>
          <w:rFonts w:asciiTheme="minorHAnsi" w:hAnsiTheme="minorHAnsi" w:cstheme="minorHAnsi"/>
          <w:b/>
          <w:i/>
          <w:sz w:val="18"/>
          <w:szCs w:val="18"/>
        </w:rPr>
        <w:t>CHAPITRE IX - Dissolution du groupement</w:t>
      </w:r>
    </w:p>
    <w:p w14:paraId="661E7812"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34</w:t>
      </w:r>
    </w:p>
    <w:p w14:paraId="39F12714"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lastRenderedPageBreak/>
        <w:t>Dissolution</w:t>
      </w:r>
    </w:p>
    <w:p w14:paraId="7374EA40"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1</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 xml:space="preserve">La dissolution du groupement s'opère par décision prise à l’unanimité des </w:t>
      </w:r>
      <w:proofErr w:type="gramStart"/>
      <w:r w:rsidRPr="00EC1E5B">
        <w:rPr>
          <w:rFonts w:asciiTheme="minorHAnsi" w:hAnsiTheme="minorHAnsi" w:cstheme="minorHAnsi"/>
          <w:i/>
          <w:sz w:val="18"/>
          <w:szCs w:val="18"/>
        </w:rPr>
        <w:t>communes</w:t>
      </w:r>
      <w:proofErr w:type="gramEnd"/>
      <w:r w:rsidRPr="00EC1E5B">
        <w:rPr>
          <w:rFonts w:asciiTheme="minorHAnsi" w:hAnsiTheme="minorHAnsi" w:cstheme="minorHAnsi"/>
          <w:i/>
          <w:sz w:val="18"/>
          <w:szCs w:val="18"/>
        </w:rPr>
        <w:t xml:space="preserve"> membres et conformément à la procédure prévue à l’article 60 LAC. </w:t>
      </w:r>
    </w:p>
    <w:p w14:paraId="674B9E19"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2</w:t>
      </w:r>
      <w:r w:rsidRPr="00EC1E5B">
        <w:rPr>
          <w:rFonts w:asciiTheme="minorHAnsi" w:hAnsiTheme="minorHAnsi" w:cstheme="minorHAnsi"/>
          <w:i/>
          <w:sz w:val="18"/>
          <w:szCs w:val="18"/>
          <w:vertAlign w:val="superscript"/>
        </w:rPr>
        <w:tab/>
      </w:r>
      <w:r w:rsidRPr="00EC1E5B">
        <w:rPr>
          <w:rFonts w:asciiTheme="minorHAnsi" w:hAnsiTheme="minorHAnsi" w:cstheme="minorHAnsi"/>
          <w:i/>
          <w:sz w:val="18"/>
          <w:szCs w:val="18"/>
        </w:rPr>
        <w:t>Les compétences législatives du Grand Conseil demeurent réservées.</w:t>
      </w:r>
    </w:p>
    <w:p w14:paraId="3717320B"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sz w:val="18"/>
          <w:szCs w:val="18"/>
        </w:rPr>
      </w:pPr>
      <w:r w:rsidRPr="00EC1E5B">
        <w:rPr>
          <w:rFonts w:asciiTheme="minorHAnsi" w:hAnsiTheme="minorHAnsi" w:cstheme="minorHAnsi"/>
          <w:i/>
          <w:sz w:val="18"/>
          <w:szCs w:val="18"/>
        </w:rPr>
        <w:t>Article 35</w:t>
      </w:r>
    </w:p>
    <w:p w14:paraId="0FE7B155"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u w:val="single"/>
        </w:rPr>
        <w:t>Liquidation</w:t>
      </w:r>
    </w:p>
    <w:p w14:paraId="468ABB7B"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sz w:val="18"/>
          <w:szCs w:val="18"/>
        </w:rPr>
      </w:pPr>
      <w:r w:rsidRPr="00EC1E5B">
        <w:rPr>
          <w:rFonts w:asciiTheme="minorHAnsi" w:hAnsiTheme="minorHAnsi" w:cstheme="minorHAnsi"/>
          <w:i/>
          <w:sz w:val="18"/>
          <w:szCs w:val="18"/>
          <w:vertAlign w:val="superscript"/>
        </w:rPr>
        <w:t>1</w:t>
      </w:r>
      <w:r w:rsidRPr="00EC1E5B">
        <w:rPr>
          <w:rFonts w:asciiTheme="minorHAnsi" w:hAnsiTheme="minorHAnsi" w:cstheme="minorHAnsi"/>
          <w:b/>
          <w:i/>
          <w:sz w:val="18"/>
          <w:szCs w:val="18"/>
        </w:rPr>
        <w:tab/>
      </w:r>
      <w:r w:rsidRPr="00EC1E5B">
        <w:rPr>
          <w:rFonts w:asciiTheme="minorHAnsi" w:hAnsiTheme="minorHAnsi" w:cstheme="minorHAnsi"/>
          <w:i/>
          <w:sz w:val="18"/>
          <w:szCs w:val="18"/>
        </w:rPr>
        <w:t>En cas de dissolution du groupement, l'actif net après liquidation est remis aux membres proportionnellement à leurs apports financiers des cinq derniers exercices.</w:t>
      </w:r>
    </w:p>
    <w:p w14:paraId="534740F6"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iCs/>
          <w:sz w:val="18"/>
          <w:szCs w:val="18"/>
        </w:rPr>
      </w:pPr>
      <w:r w:rsidRPr="00EC1E5B">
        <w:rPr>
          <w:rFonts w:asciiTheme="minorHAnsi" w:hAnsiTheme="minorHAnsi" w:cstheme="minorHAnsi"/>
          <w:i/>
          <w:iCs/>
          <w:sz w:val="18"/>
          <w:szCs w:val="18"/>
          <w:vertAlign w:val="superscript"/>
        </w:rPr>
        <w:t>2</w:t>
      </w:r>
      <w:r w:rsidRPr="00EC1E5B">
        <w:rPr>
          <w:rFonts w:asciiTheme="minorHAnsi" w:hAnsiTheme="minorHAnsi" w:cstheme="minorHAnsi"/>
          <w:i/>
          <w:iCs/>
          <w:sz w:val="18"/>
          <w:szCs w:val="18"/>
        </w:rPr>
        <w:tab/>
        <w:t xml:space="preserve">En cas de dissolution du groupement entraînant la fin de son affiliation à l’institution de prévoyance de l’Etat de Genève, le paiement de l’indemnité couvrant l’éventuel découvert de liquidation partielle à la charge du groupement est </w:t>
      </w:r>
      <w:proofErr w:type="gramStart"/>
      <w:r w:rsidRPr="00EC1E5B">
        <w:rPr>
          <w:rFonts w:asciiTheme="minorHAnsi" w:hAnsiTheme="minorHAnsi" w:cstheme="minorHAnsi"/>
          <w:i/>
          <w:iCs/>
          <w:sz w:val="18"/>
          <w:szCs w:val="18"/>
        </w:rPr>
        <w:t>garanti</w:t>
      </w:r>
      <w:proofErr w:type="gramEnd"/>
      <w:r w:rsidRPr="00EC1E5B">
        <w:rPr>
          <w:rFonts w:asciiTheme="minorHAnsi" w:hAnsiTheme="minorHAnsi" w:cstheme="minorHAnsi"/>
          <w:i/>
          <w:iCs/>
          <w:sz w:val="18"/>
          <w:szCs w:val="18"/>
        </w:rPr>
        <w:t xml:space="preserve"> par les communes membres, en proportion de leur contribution moyenne au groupement durant les cinq dernières années. </w:t>
      </w:r>
    </w:p>
    <w:p w14:paraId="6F94110E"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iCs/>
          <w:sz w:val="18"/>
          <w:szCs w:val="18"/>
        </w:rPr>
      </w:pPr>
      <w:r w:rsidRPr="00EC1E5B">
        <w:rPr>
          <w:rFonts w:asciiTheme="minorHAnsi" w:hAnsiTheme="minorHAnsi" w:cstheme="minorHAnsi"/>
          <w:i/>
          <w:iCs/>
          <w:sz w:val="18"/>
          <w:szCs w:val="18"/>
          <w:vertAlign w:val="superscript"/>
        </w:rPr>
        <w:t>3</w:t>
      </w:r>
      <w:r w:rsidRPr="00EC1E5B">
        <w:rPr>
          <w:rFonts w:asciiTheme="minorHAnsi" w:hAnsiTheme="minorHAnsi" w:cstheme="minorHAnsi"/>
          <w:i/>
          <w:iCs/>
          <w:sz w:val="18"/>
          <w:szCs w:val="18"/>
        </w:rPr>
        <w:tab/>
        <w:t>La garantie de paiement de l’indemnité est maintenue pour les communes s’étant retirées du groupement durant les cinq années précédant la décision de dissolution de celui-ci, déduction faite de l’éventuel coût supporté par celles-ci dû en application de l’article 33 al. 4.</w:t>
      </w:r>
    </w:p>
    <w:p w14:paraId="5A420914"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b/>
          <w:i/>
          <w:iCs/>
          <w:sz w:val="18"/>
          <w:szCs w:val="18"/>
        </w:rPr>
      </w:pPr>
      <w:r w:rsidRPr="00EC1E5B">
        <w:rPr>
          <w:rFonts w:asciiTheme="minorHAnsi" w:hAnsiTheme="minorHAnsi" w:cstheme="minorHAnsi"/>
          <w:b/>
          <w:i/>
          <w:iCs/>
          <w:sz w:val="18"/>
          <w:szCs w:val="18"/>
        </w:rPr>
        <w:t>CHAPITRE X - Dispositions transitoires et finales</w:t>
      </w:r>
    </w:p>
    <w:p w14:paraId="32631D22" w14:textId="77777777" w:rsidR="00EA7CCC" w:rsidRPr="00EC1E5B" w:rsidRDefault="00EA7CCC" w:rsidP="00EA7CCC">
      <w:pPr>
        <w:widowControl w:val="0"/>
        <w:autoSpaceDE w:val="0"/>
        <w:autoSpaceDN w:val="0"/>
        <w:spacing w:before="127" w:line="232" w:lineRule="auto"/>
        <w:ind w:left="993" w:hanging="284"/>
        <w:jc w:val="center"/>
        <w:rPr>
          <w:rFonts w:asciiTheme="minorHAnsi" w:hAnsiTheme="minorHAnsi" w:cstheme="minorHAnsi"/>
          <w:i/>
          <w:iCs/>
          <w:sz w:val="18"/>
          <w:szCs w:val="18"/>
        </w:rPr>
      </w:pPr>
      <w:r w:rsidRPr="00EC1E5B">
        <w:rPr>
          <w:rFonts w:asciiTheme="minorHAnsi" w:hAnsiTheme="minorHAnsi" w:cstheme="minorHAnsi"/>
          <w:i/>
          <w:iCs/>
          <w:sz w:val="18"/>
          <w:szCs w:val="18"/>
        </w:rPr>
        <w:t>Article 36</w:t>
      </w:r>
    </w:p>
    <w:p w14:paraId="1F61652A"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iCs/>
          <w:sz w:val="18"/>
          <w:szCs w:val="18"/>
        </w:rPr>
      </w:pPr>
      <w:r w:rsidRPr="00EC1E5B">
        <w:rPr>
          <w:rFonts w:asciiTheme="minorHAnsi" w:hAnsiTheme="minorHAnsi" w:cstheme="minorHAnsi"/>
          <w:i/>
          <w:iCs/>
          <w:sz w:val="18"/>
          <w:szCs w:val="18"/>
          <w:u w:val="single"/>
        </w:rPr>
        <w:t>Entrée en vigueur</w:t>
      </w:r>
    </w:p>
    <w:p w14:paraId="7672BE7E" w14:textId="77777777" w:rsidR="00EA7CCC" w:rsidRPr="00EC1E5B" w:rsidRDefault="00EA7CCC" w:rsidP="00EA7CCC">
      <w:pPr>
        <w:widowControl w:val="0"/>
        <w:autoSpaceDE w:val="0"/>
        <w:autoSpaceDN w:val="0"/>
        <w:spacing w:before="127" w:line="232" w:lineRule="auto"/>
        <w:ind w:left="993" w:hanging="284"/>
        <w:jc w:val="both"/>
        <w:rPr>
          <w:rFonts w:asciiTheme="minorHAnsi" w:hAnsiTheme="minorHAnsi" w:cstheme="minorHAnsi"/>
          <w:i/>
          <w:iCs/>
          <w:sz w:val="18"/>
          <w:szCs w:val="18"/>
        </w:rPr>
      </w:pPr>
      <w:r w:rsidRPr="00EC1E5B">
        <w:rPr>
          <w:rFonts w:asciiTheme="minorHAnsi" w:hAnsiTheme="minorHAnsi" w:cstheme="minorHAnsi"/>
          <w:i/>
          <w:iCs/>
          <w:sz w:val="18"/>
          <w:szCs w:val="18"/>
          <w:vertAlign w:val="superscript"/>
        </w:rPr>
        <w:t>1</w:t>
      </w:r>
      <w:r w:rsidRPr="00EC1E5B">
        <w:rPr>
          <w:rFonts w:asciiTheme="minorHAnsi" w:hAnsiTheme="minorHAnsi" w:cstheme="minorHAnsi"/>
          <w:i/>
          <w:iCs/>
          <w:sz w:val="18"/>
          <w:szCs w:val="18"/>
          <w:vertAlign w:val="superscript"/>
        </w:rPr>
        <w:tab/>
      </w:r>
      <w:r w:rsidRPr="00EC1E5B">
        <w:rPr>
          <w:rFonts w:asciiTheme="minorHAnsi" w:hAnsiTheme="minorHAnsi" w:cstheme="minorHAnsi"/>
          <w:i/>
          <w:iCs/>
          <w:sz w:val="18"/>
          <w:szCs w:val="18"/>
        </w:rPr>
        <w:t xml:space="preserve">Les présents statuts entrent en vigueur le XX.XX.XXXX, après l'approbation par le Conseil d’Etat des délibérations des conseils municipaux des </w:t>
      </w:r>
      <w:proofErr w:type="gramStart"/>
      <w:r w:rsidRPr="00EC1E5B">
        <w:rPr>
          <w:rFonts w:asciiTheme="minorHAnsi" w:hAnsiTheme="minorHAnsi" w:cstheme="minorHAnsi"/>
          <w:i/>
          <w:iCs/>
          <w:sz w:val="18"/>
          <w:szCs w:val="18"/>
        </w:rPr>
        <w:t>communes</w:t>
      </w:r>
      <w:proofErr w:type="gramEnd"/>
      <w:r w:rsidRPr="00EC1E5B">
        <w:rPr>
          <w:rFonts w:asciiTheme="minorHAnsi" w:hAnsiTheme="minorHAnsi" w:cstheme="minorHAnsi"/>
          <w:i/>
          <w:iCs/>
          <w:sz w:val="18"/>
          <w:szCs w:val="18"/>
        </w:rPr>
        <w:t xml:space="preserve"> membres.</w:t>
      </w:r>
    </w:p>
    <w:p w14:paraId="2B02D77E" w14:textId="77777777" w:rsidR="00EA7CCC" w:rsidRDefault="00EA7CCC" w:rsidP="00EA7CCC">
      <w:pPr>
        <w:widowControl w:val="0"/>
        <w:autoSpaceDE w:val="0"/>
        <w:autoSpaceDN w:val="0"/>
        <w:spacing w:before="127" w:line="232" w:lineRule="auto"/>
        <w:ind w:left="993" w:hanging="284"/>
        <w:jc w:val="both"/>
        <w:rPr>
          <w:rFonts w:asciiTheme="minorHAnsi" w:hAnsiTheme="minorHAnsi" w:cstheme="minorHAnsi"/>
          <w:i/>
          <w:iCs/>
          <w:sz w:val="18"/>
          <w:szCs w:val="18"/>
        </w:rPr>
      </w:pPr>
      <w:r w:rsidRPr="00EC1E5B">
        <w:rPr>
          <w:rFonts w:asciiTheme="minorHAnsi" w:hAnsiTheme="minorHAnsi" w:cstheme="minorHAnsi"/>
          <w:i/>
          <w:iCs/>
          <w:sz w:val="18"/>
          <w:szCs w:val="18"/>
          <w:vertAlign w:val="superscript"/>
        </w:rPr>
        <w:t>2</w:t>
      </w:r>
      <w:r w:rsidRPr="00EC1E5B">
        <w:rPr>
          <w:rFonts w:asciiTheme="minorHAnsi" w:hAnsiTheme="minorHAnsi" w:cstheme="minorHAnsi"/>
          <w:i/>
          <w:iCs/>
          <w:sz w:val="18"/>
          <w:szCs w:val="18"/>
          <w:vertAlign w:val="superscript"/>
        </w:rPr>
        <w:tab/>
      </w:r>
      <w:r w:rsidRPr="00EC1E5B">
        <w:rPr>
          <w:rFonts w:asciiTheme="minorHAnsi" w:hAnsiTheme="minorHAnsi" w:cstheme="minorHAnsi"/>
          <w:i/>
          <w:iCs/>
          <w:sz w:val="18"/>
          <w:szCs w:val="18"/>
        </w:rPr>
        <w:t>Dès leur entrée en vigueur, il est procédé dans les trois mois aux élections complémentaires découlant de la nouvelle composition du comité, conformément à l’art. 17 des présents statuts. »</w:t>
      </w:r>
    </w:p>
    <w:p w14:paraId="464D38BA" w14:textId="77777777" w:rsidR="00A96F5F" w:rsidRPr="00EC1E5B" w:rsidRDefault="00A96F5F" w:rsidP="00EA7CCC">
      <w:pPr>
        <w:widowControl w:val="0"/>
        <w:autoSpaceDE w:val="0"/>
        <w:autoSpaceDN w:val="0"/>
        <w:spacing w:before="127" w:line="232" w:lineRule="auto"/>
        <w:ind w:left="993" w:hanging="284"/>
        <w:jc w:val="both"/>
        <w:rPr>
          <w:rFonts w:asciiTheme="minorHAnsi" w:hAnsiTheme="minorHAnsi" w:cstheme="minorHAnsi"/>
          <w:i/>
          <w:iCs/>
          <w:sz w:val="18"/>
          <w:szCs w:val="18"/>
        </w:rPr>
      </w:pPr>
    </w:p>
    <w:p w14:paraId="1B860B7E" w14:textId="60346EB1" w:rsidR="00A96F5F" w:rsidRPr="00A96F5F" w:rsidRDefault="00EA7CCC" w:rsidP="00A96F5F">
      <w:pPr>
        <w:pStyle w:val="Paragraphedeliste"/>
        <w:widowControl w:val="0"/>
        <w:numPr>
          <w:ilvl w:val="0"/>
          <w:numId w:val="18"/>
        </w:numPr>
        <w:autoSpaceDE w:val="0"/>
        <w:autoSpaceDN w:val="0"/>
        <w:spacing w:before="127" w:line="232" w:lineRule="auto"/>
        <w:jc w:val="both"/>
        <w:rPr>
          <w:rFonts w:asciiTheme="minorHAnsi" w:hAnsiTheme="minorHAnsi" w:cstheme="minorHAnsi"/>
          <w:i/>
          <w:szCs w:val="20"/>
        </w:rPr>
      </w:pPr>
      <w:r w:rsidRPr="00A96F5F">
        <w:rPr>
          <w:rFonts w:asciiTheme="minorHAnsi" w:hAnsiTheme="minorHAnsi" w:cstheme="minorHAnsi"/>
          <w:i/>
          <w:szCs w:val="20"/>
        </w:rPr>
        <w:t xml:space="preserve">De subordonner cette délibération à l’acceptation de délibérations similaires prises par deux tiers des </w:t>
      </w:r>
      <w:proofErr w:type="gramStart"/>
      <w:r w:rsidRPr="00A96F5F">
        <w:rPr>
          <w:rFonts w:asciiTheme="minorHAnsi" w:hAnsiTheme="minorHAnsi" w:cstheme="minorHAnsi"/>
          <w:i/>
          <w:szCs w:val="20"/>
        </w:rPr>
        <w:t>communes</w:t>
      </w:r>
      <w:proofErr w:type="gramEnd"/>
      <w:r w:rsidRPr="00A96F5F">
        <w:rPr>
          <w:rFonts w:asciiTheme="minorHAnsi" w:hAnsiTheme="minorHAnsi" w:cstheme="minorHAnsi"/>
          <w:i/>
          <w:szCs w:val="20"/>
        </w:rPr>
        <w:t xml:space="preserve"> membres du groupement.</w:t>
      </w:r>
    </w:p>
    <w:p w14:paraId="446202B1" w14:textId="57CD5CA1" w:rsidR="009B2068" w:rsidRPr="009B2068" w:rsidRDefault="00EA7CCC" w:rsidP="009B2068">
      <w:pPr>
        <w:pStyle w:val="Paragraphedeliste"/>
        <w:widowControl w:val="0"/>
        <w:numPr>
          <w:ilvl w:val="0"/>
          <w:numId w:val="18"/>
        </w:numPr>
        <w:autoSpaceDE w:val="0"/>
        <w:autoSpaceDN w:val="0"/>
        <w:spacing w:before="127" w:line="232" w:lineRule="auto"/>
        <w:jc w:val="both"/>
        <w:rPr>
          <w:rFonts w:asciiTheme="minorHAnsi" w:hAnsiTheme="minorHAnsi" w:cstheme="minorHAnsi"/>
          <w:i/>
          <w:szCs w:val="20"/>
        </w:rPr>
      </w:pPr>
      <w:r w:rsidRPr="00A96F5F">
        <w:rPr>
          <w:rFonts w:asciiTheme="minorHAnsi" w:hAnsiTheme="minorHAnsi" w:cstheme="minorHAnsi"/>
          <w:i/>
          <w:szCs w:val="20"/>
        </w:rPr>
        <w:t>De fixer l’entrée en vigueur de ces modifications au lendemain de leur approbation par le département compétent.</w:t>
      </w:r>
      <w:bookmarkStart w:id="13" w:name="_Toc31791382"/>
    </w:p>
    <w:p w14:paraId="2030D3CD" w14:textId="4B6ADF1C" w:rsidR="00762B0F" w:rsidRPr="00762B0F" w:rsidRDefault="00762B0F" w:rsidP="009B2068">
      <w:pPr>
        <w:pStyle w:val="Titre2"/>
        <w:spacing w:before="360" w:after="120"/>
        <w:ind w:left="363"/>
        <w:jc w:val="both"/>
        <w:rPr>
          <w:strike/>
          <w:lang w:eastAsia="fr-FR"/>
        </w:rPr>
      </w:pPr>
      <w:r w:rsidRPr="00762B0F">
        <w:rPr>
          <w:b/>
          <w:lang w:val="fr-FR" w:eastAsia="fr-FR"/>
        </w:rPr>
        <w:t>2. Projet de délibération N°7</w:t>
      </w:r>
      <w:r w:rsidR="00F000C5" w:rsidRPr="00762B0F">
        <w:rPr>
          <w:b/>
          <w:lang w:val="fr-FR" w:eastAsia="fr-FR"/>
        </w:rPr>
        <w:t xml:space="preserve">-2019 : </w:t>
      </w:r>
      <w:r w:rsidRPr="00762B0F">
        <w:rPr>
          <w:lang w:val="fr-FR" w:eastAsia="fr-FR"/>
        </w:rPr>
        <w:t>Ouverture d’un crédit budgétaire supplémentaire concernant des</w:t>
      </w:r>
      <w:r w:rsidRPr="00762B0F">
        <w:rPr>
          <w:rFonts w:cs="Arial"/>
          <w:lang w:eastAsia="fr-FR"/>
        </w:rPr>
        <w:t xml:space="preserve"> amortissements complémentaires au budget de fonctionnement 2019 de la commune de Perly-Certoux</w:t>
      </w:r>
      <w:bookmarkEnd w:id="13"/>
      <w:r w:rsidRPr="00762B0F">
        <w:rPr>
          <w:strike/>
          <w:lang w:eastAsia="fr-FR"/>
        </w:rPr>
        <w:t xml:space="preserve"> </w:t>
      </w:r>
    </w:p>
    <w:p w14:paraId="13990616" w14:textId="6504F01B" w:rsidR="00154CD5" w:rsidRDefault="00762B0F" w:rsidP="00C56945">
      <w:pPr>
        <w:jc w:val="both"/>
        <w:rPr>
          <w:lang w:eastAsia="fr-FR"/>
        </w:rPr>
      </w:pPr>
      <w:r w:rsidRPr="00762B0F">
        <w:rPr>
          <w:lang w:eastAsia="fr-FR"/>
        </w:rPr>
        <w:t>M. Savigny ex</w:t>
      </w:r>
      <w:r>
        <w:rPr>
          <w:lang w:eastAsia="fr-FR"/>
        </w:rPr>
        <w:t>p</w:t>
      </w:r>
      <w:r w:rsidRPr="00762B0F">
        <w:rPr>
          <w:lang w:eastAsia="fr-FR"/>
        </w:rPr>
        <w:t xml:space="preserve">lique </w:t>
      </w:r>
      <w:r>
        <w:rPr>
          <w:lang w:eastAsia="fr-FR"/>
        </w:rPr>
        <w:t>que cette proposition de délibération avait été évoquée lors de la présentation du budget, puis reprise par la Commission des finances dans son rapport. La commune a déjà procéd</w:t>
      </w:r>
      <w:r w:rsidR="005B2B53">
        <w:rPr>
          <w:lang w:eastAsia="fr-FR"/>
        </w:rPr>
        <w:t>é</w:t>
      </w:r>
      <w:r>
        <w:rPr>
          <w:lang w:eastAsia="fr-FR"/>
        </w:rPr>
        <w:t xml:space="preserve"> à de tels </w:t>
      </w:r>
      <w:r w:rsidR="005B2B53">
        <w:rPr>
          <w:lang w:eastAsia="fr-FR"/>
        </w:rPr>
        <w:t>amortissements complémentaires par le passé, ce qui permet de réduire les charges budgétaires futures et donc de mieux absorber la conséquence de la réforme</w:t>
      </w:r>
      <w:r w:rsidR="009B2068">
        <w:rPr>
          <w:lang w:eastAsia="fr-FR"/>
        </w:rPr>
        <w:t xml:space="preserve"> de la fiscalité, par exemple. </w:t>
      </w:r>
      <w:r w:rsidR="00954D94">
        <w:rPr>
          <w:lang w:eastAsia="fr-FR"/>
        </w:rPr>
        <w:t xml:space="preserve">M. Savigny explique que la délibération est obligatoire pour pouvoir faire des amortissements, mais qu’elle n’engage pas la commune à les faire réellement. Cela donne à la commune d’avoir la possibilité d’enregistrer ces amortissements complémentaires au moment du bouclement des comptes 2019. </w:t>
      </w:r>
    </w:p>
    <w:p w14:paraId="41B842CB" w14:textId="77777777" w:rsidR="00954D94" w:rsidRDefault="00954D94" w:rsidP="00C56945">
      <w:pPr>
        <w:jc w:val="both"/>
        <w:rPr>
          <w:lang w:eastAsia="fr-FR"/>
        </w:rPr>
      </w:pPr>
    </w:p>
    <w:p w14:paraId="54E7358B" w14:textId="5143D6B6" w:rsidR="00954D94" w:rsidRDefault="00954D94" w:rsidP="00C56945">
      <w:pPr>
        <w:jc w:val="both"/>
        <w:rPr>
          <w:lang w:eastAsia="fr-FR"/>
        </w:rPr>
      </w:pPr>
      <w:r>
        <w:rPr>
          <w:lang w:eastAsia="fr-FR"/>
        </w:rPr>
        <w:t xml:space="preserve">Le Président lit la délibération puis </w:t>
      </w:r>
      <w:proofErr w:type="gramStart"/>
      <w:r>
        <w:rPr>
          <w:lang w:eastAsia="fr-FR"/>
        </w:rPr>
        <w:t>la</w:t>
      </w:r>
      <w:proofErr w:type="gramEnd"/>
      <w:r>
        <w:rPr>
          <w:lang w:eastAsia="fr-FR"/>
        </w:rPr>
        <w:t xml:space="preserve"> fait voter comme suit : </w:t>
      </w:r>
    </w:p>
    <w:p w14:paraId="5F0EAE5C" w14:textId="77777777" w:rsidR="00954D94" w:rsidRDefault="00954D94" w:rsidP="00C56945">
      <w:pPr>
        <w:jc w:val="both"/>
        <w:rPr>
          <w:lang w:eastAsia="fr-FR"/>
        </w:rPr>
      </w:pPr>
    </w:p>
    <w:p w14:paraId="590E42B9" w14:textId="78FB2B9A" w:rsidR="00954D94" w:rsidRPr="00954D94" w:rsidRDefault="00954D94" w:rsidP="00954D94">
      <w:pPr>
        <w:pStyle w:val="Retraitcorpsdetexte"/>
        <w:spacing w:after="0"/>
        <w:ind w:left="284"/>
        <w:jc w:val="center"/>
        <w:rPr>
          <w:rFonts w:ascii="Calibri" w:hAnsi="Calibri"/>
          <w:b/>
          <w:i/>
          <w:caps/>
          <w:sz w:val="20"/>
        </w:rPr>
      </w:pPr>
      <w:r w:rsidRPr="00954D94">
        <w:rPr>
          <w:rFonts w:ascii="Calibri" w:hAnsi="Calibri"/>
          <w:b/>
          <w:i/>
          <w:caps/>
          <w:sz w:val="20"/>
        </w:rPr>
        <w:t>Crédit budgétaire supplémentaire concernant des amortissements complémentaires au budget de fonctionnement 2019 de la commune</w:t>
      </w:r>
      <w:r w:rsidR="009B2068">
        <w:rPr>
          <w:rFonts w:ascii="Calibri" w:hAnsi="Calibri"/>
          <w:b/>
          <w:i/>
          <w:caps/>
          <w:sz w:val="20"/>
        </w:rPr>
        <w:t xml:space="preserve"> </w:t>
      </w:r>
      <w:r w:rsidRPr="00954D94">
        <w:rPr>
          <w:rFonts w:ascii="Calibri" w:hAnsi="Calibri"/>
          <w:b/>
          <w:i/>
          <w:caps/>
          <w:sz w:val="20"/>
        </w:rPr>
        <w:t>de Perly-Certoux</w:t>
      </w:r>
    </w:p>
    <w:p w14:paraId="1322A7CC" w14:textId="77777777" w:rsidR="00954D94" w:rsidRPr="00954D94" w:rsidRDefault="00954D94" w:rsidP="00954D94">
      <w:pPr>
        <w:autoSpaceDE w:val="0"/>
        <w:autoSpaceDN w:val="0"/>
        <w:adjustRightInd w:val="0"/>
        <w:rPr>
          <w:i/>
          <w:szCs w:val="20"/>
        </w:rPr>
      </w:pPr>
    </w:p>
    <w:p w14:paraId="1E3CD244" w14:textId="77777777" w:rsidR="00954D94" w:rsidRPr="00954D94" w:rsidRDefault="00954D94" w:rsidP="00954D94">
      <w:pPr>
        <w:tabs>
          <w:tab w:val="left" w:pos="1435"/>
        </w:tabs>
        <w:overflowPunct w:val="0"/>
        <w:autoSpaceDE w:val="0"/>
        <w:autoSpaceDN w:val="0"/>
        <w:adjustRightInd w:val="0"/>
        <w:spacing w:line="240" w:lineRule="atLeast"/>
        <w:jc w:val="both"/>
        <w:textAlignment w:val="baseline"/>
        <w:rPr>
          <w:rFonts w:cs="Arial"/>
          <w:i/>
          <w:szCs w:val="20"/>
        </w:rPr>
      </w:pPr>
      <w:r w:rsidRPr="00954D94">
        <w:rPr>
          <w:rFonts w:cs="Arial"/>
          <w:i/>
          <w:szCs w:val="20"/>
        </w:rPr>
        <w:t>Vu l’article 30, lettre d) de la loi sur l’administration des communes du 13 avril 1984 ;</w:t>
      </w:r>
    </w:p>
    <w:p w14:paraId="1E5B3539" w14:textId="77777777" w:rsidR="00954D94" w:rsidRPr="00954D94" w:rsidRDefault="00954D94" w:rsidP="00954D94">
      <w:pPr>
        <w:tabs>
          <w:tab w:val="left" w:pos="1435"/>
        </w:tabs>
        <w:overflowPunct w:val="0"/>
        <w:autoSpaceDE w:val="0"/>
        <w:autoSpaceDN w:val="0"/>
        <w:adjustRightInd w:val="0"/>
        <w:spacing w:line="240" w:lineRule="atLeast"/>
        <w:jc w:val="both"/>
        <w:textAlignment w:val="baseline"/>
        <w:rPr>
          <w:rFonts w:cs="Arial"/>
          <w:i/>
          <w:szCs w:val="20"/>
        </w:rPr>
      </w:pPr>
    </w:p>
    <w:p w14:paraId="2C15A03A" w14:textId="77777777" w:rsidR="00954D94" w:rsidRPr="00954D94" w:rsidRDefault="00954D94" w:rsidP="00954D94">
      <w:pPr>
        <w:tabs>
          <w:tab w:val="left" w:pos="1435"/>
        </w:tabs>
        <w:overflowPunct w:val="0"/>
        <w:autoSpaceDE w:val="0"/>
        <w:autoSpaceDN w:val="0"/>
        <w:adjustRightInd w:val="0"/>
        <w:spacing w:line="240" w:lineRule="atLeast"/>
        <w:jc w:val="both"/>
        <w:textAlignment w:val="baseline"/>
        <w:rPr>
          <w:rFonts w:cs="Arial"/>
          <w:i/>
          <w:szCs w:val="20"/>
        </w:rPr>
      </w:pPr>
      <w:r w:rsidRPr="00954D94">
        <w:rPr>
          <w:rFonts w:cs="Arial"/>
          <w:i/>
          <w:szCs w:val="20"/>
        </w:rPr>
        <w:t>Vu le projet pour la commune de se donner la possibilité d’enregistrer des amortissements complémentaires dans le compte de fonctionnement 2019 comme proposé par la commission des finances lors de la séance du 11 novembre 2019 relative au budget 2020;</w:t>
      </w:r>
    </w:p>
    <w:p w14:paraId="54B0A6B6" w14:textId="77777777" w:rsidR="00954D94" w:rsidRPr="00954D94" w:rsidRDefault="00954D94" w:rsidP="00954D94">
      <w:pPr>
        <w:tabs>
          <w:tab w:val="left" w:pos="1435"/>
        </w:tabs>
        <w:overflowPunct w:val="0"/>
        <w:autoSpaceDE w:val="0"/>
        <w:autoSpaceDN w:val="0"/>
        <w:adjustRightInd w:val="0"/>
        <w:spacing w:line="240" w:lineRule="atLeast"/>
        <w:jc w:val="both"/>
        <w:textAlignment w:val="baseline"/>
        <w:rPr>
          <w:rFonts w:cs="Arial"/>
          <w:i/>
          <w:szCs w:val="20"/>
        </w:rPr>
      </w:pPr>
    </w:p>
    <w:p w14:paraId="17F88590" w14:textId="77777777" w:rsidR="00954D94" w:rsidRPr="00954D94" w:rsidRDefault="00954D94" w:rsidP="00954D94">
      <w:pPr>
        <w:tabs>
          <w:tab w:val="left" w:pos="1435"/>
        </w:tabs>
        <w:overflowPunct w:val="0"/>
        <w:autoSpaceDE w:val="0"/>
        <w:autoSpaceDN w:val="0"/>
        <w:adjustRightInd w:val="0"/>
        <w:spacing w:line="240" w:lineRule="atLeast"/>
        <w:jc w:val="both"/>
        <w:textAlignment w:val="baseline"/>
        <w:rPr>
          <w:rFonts w:cs="Arial"/>
          <w:i/>
          <w:szCs w:val="20"/>
        </w:rPr>
      </w:pPr>
      <w:r w:rsidRPr="00954D94">
        <w:rPr>
          <w:rFonts w:cs="Arial"/>
          <w:i/>
          <w:szCs w:val="20"/>
        </w:rPr>
        <w:t>Vu l’analyse de l’impact des amortissements complémentaires proposés en 2019 sur les charges de fonctionnement futures;</w:t>
      </w:r>
    </w:p>
    <w:p w14:paraId="342898F0" w14:textId="77777777" w:rsidR="00954D94" w:rsidRPr="00954D94" w:rsidRDefault="00954D94" w:rsidP="00954D94">
      <w:pPr>
        <w:tabs>
          <w:tab w:val="left" w:pos="1435"/>
        </w:tabs>
        <w:overflowPunct w:val="0"/>
        <w:autoSpaceDE w:val="0"/>
        <w:autoSpaceDN w:val="0"/>
        <w:adjustRightInd w:val="0"/>
        <w:spacing w:line="240" w:lineRule="atLeast"/>
        <w:jc w:val="both"/>
        <w:textAlignment w:val="baseline"/>
        <w:rPr>
          <w:rFonts w:cs="Arial"/>
          <w:i/>
          <w:szCs w:val="20"/>
        </w:rPr>
      </w:pPr>
    </w:p>
    <w:p w14:paraId="14800ECD" w14:textId="77777777" w:rsidR="00954D94" w:rsidRPr="00954D94" w:rsidRDefault="00954D94" w:rsidP="00954D94">
      <w:pPr>
        <w:tabs>
          <w:tab w:val="left" w:pos="709"/>
          <w:tab w:val="left" w:pos="1435"/>
        </w:tabs>
        <w:overflowPunct w:val="0"/>
        <w:autoSpaceDE w:val="0"/>
        <w:autoSpaceDN w:val="0"/>
        <w:adjustRightInd w:val="0"/>
        <w:spacing w:line="240" w:lineRule="atLeast"/>
        <w:textAlignment w:val="baseline"/>
        <w:rPr>
          <w:rFonts w:cs="Arial"/>
          <w:i/>
          <w:szCs w:val="20"/>
        </w:rPr>
      </w:pPr>
      <w:r w:rsidRPr="00954D94">
        <w:rPr>
          <w:rFonts w:cs="Arial"/>
          <w:i/>
          <w:szCs w:val="20"/>
        </w:rPr>
        <w:t>Sur proposition du Conseil administratif,</w:t>
      </w:r>
    </w:p>
    <w:p w14:paraId="0FC47943" w14:textId="77777777" w:rsidR="00954D94" w:rsidRPr="00954D94" w:rsidRDefault="00954D94" w:rsidP="00954D94">
      <w:pPr>
        <w:autoSpaceDE w:val="0"/>
        <w:autoSpaceDN w:val="0"/>
        <w:adjustRightInd w:val="0"/>
        <w:jc w:val="both"/>
        <w:rPr>
          <w:i/>
          <w:szCs w:val="20"/>
        </w:rPr>
      </w:pPr>
    </w:p>
    <w:p w14:paraId="7F6CA7F3" w14:textId="77777777" w:rsidR="00954D94" w:rsidRPr="00954D94" w:rsidRDefault="00954D94" w:rsidP="00954D94">
      <w:pPr>
        <w:pStyle w:val="Corpsdetexte"/>
        <w:rPr>
          <w:i/>
          <w:szCs w:val="20"/>
        </w:rPr>
      </w:pPr>
      <w:r w:rsidRPr="00954D94">
        <w:rPr>
          <w:i/>
          <w:szCs w:val="20"/>
        </w:rPr>
        <w:t>Le Conseil municipal</w:t>
      </w:r>
    </w:p>
    <w:p w14:paraId="2B3E45E7" w14:textId="111EA1BF" w:rsidR="00954D94" w:rsidRPr="00954D94" w:rsidRDefault="00954D94" w:rsidP="00954D94">
      <w:pPr>
        <w:autoSpaceDE w:val="0"/>
        <w:autoSpaceDN w:val="0"/>
        <w:adjustRightInd w:val="0"/>
        <w:jc w:val="center"/>
        <w:rPr>
          <w:b/>
          <w:bCs/>
          <w:i/>
          <w:szCs w:val="20"/>
        </w:rPr>
      </w:pPr>
      <w:r w:rsidRPr="00954D94">
        <w:rPr>
          <w:b/>
          <w:bCs/>
          <w:i/>
          <w:szCs w:val="20"/>
        </w:rPr>
        <w:t>DÉCIDE</w:t>
      </w:r>
    </w:p>
    <w:p w14:paraId="6BD0CFB6" w14:textId="77777777" w:rsidR="00954D94" w:rsidRPr="00954D94" w:rsidRDefault="00954D94" w:rsidP="00954D94">
      <w:pPr>
        <w:autoSpaceDE w:val="0"/>
        <w:autoSpaceDN w:val="0"/>
        <w:adjustRightInd w:val="0"/>
        <w:jc w:val="center"/>
        <w:rPr>
          <w:b/>
          <w:bCs/>
          <w:i/>
          <w:szCs w:val="20"/>
        </w:rPr>
      </w:pPr>
      <w:proofErr w:type="gramStart"/>
      <w:r w:rsidRPr="00954D94">
        <w:rPr>
          <w:b/>
          <w:bCs/>
          <w:i/>
          <w:szCs w:val="20"/>
        </w:rPr>
        <w:t>à</w:t>
      </w:r>
      <w:proofErr w:type="gramEnd"/>
      <w:r w:rsidRPr="00954D94">
        <w:rPr>
          <w:b/>
          <w:bCs/>
          <w:i/>
          <w:szCs w:val="20"/>
        </w:rPr>
        <w:t xml:space="preserve"> l’unanimité des membres présents, soit 17 voix « pour »</w:t>
      </w:r>
    </w:p>
    <w:p w14:paraId="44BD6743" w14:textId="77777777" w:rsidR="00954D94" w:rsidRPr="00954D94" w:rsidRDefault="00954D94" w:rsidP="00954D94">
      <w:pPr>
        <w:tabs>
          <w:tab w:val="left" w:pos="1418"/>
        </w:tabs>
        <w:overflowPunct w:val="0"/>
        <w:autoSpaceDE w:val="0"/>
        <w:autoSpaceDN w:val="0"/>
        <w:adjustRightInd w:val="0"/>
        <w:textAlignment w:val="baseline"/>
        <w:rPr>
          <w:rFonts w:cs="Arial"/>
          <w:i/>
          <w:szCs w:val="20"/>
        </w:rPr>
      </w:pPr>
    </w:p>
    <w:p w14:paraId="312F4FA1" w14:textId="77777777" w:rsidR="00954D94" w:rsidRPr="00954D94" w:rsidRDefault="00954D94" w:rsidP="00954D94">
      <w:pPr>
        <w:numPr>
          <w:ilvl w:val="0"/>
          <w:numId w:val="19"/>
        </w:numPr>
        <w:overflowPunct w:val="0"/>
        <w:autoSpaceDE w:val="0"/>
        <w:autoSpaceDN w:val="0"/>
        <w:adjustRightInd w:val="0"/>
        <w:ind w:left="284" w:hanging="284"/>
        <w:jc w:val="both"/>
        <w:textAlignment w:val="baseline"/>
        <w:rPr>
          <w:i/>
          <w:szCs w:val="20"/>
        </w:rPr>
      </w:pPr>
      <w:r w:rsidRPr="00954D94">
        <w:rPr>
          <w:i/>
          <w:szCs w:val="20"/>
        </w:rPr>
        <w:t>De procéder à des amortissements complémentaires en 2019 d'un montant total de 1’000'000 CHF sur les investissements suivants :</w:t>
      </w:r>
    </w:p>
    <w:p w14:paraId="7F0EA89A" w14:textId="77777777" w:rsidR="00954D94" w:rsidRPr="00954D94" w:rsidRDefault="00954D94" w:rsidP="00954D94">
      <w:pPr>
        <w:tabs>
          <w:tab w:val="left" w:pos="567"/>
        </w:tabs>
        <w:overflowPunct w:val="0"/>
        <w:autoSpaceDE w:val="0"/>
        <w:autoSpaceDN w:val="0"/>
        <w:adjustRightInd w:val="0"/>
        <w:ind w:left="540" w:right="-427"/>
        <w:jc w:val="both"/>
        <w:textAlignment w:val="baseline"/>
        <w:rPr>
          <w:i/>
          <w:szCs w:val="20"/>
        </w:rPr>
      </w:pPr>
    </w:p>
    <w:p w14:paraId="70672955" w14:textId="77777777" w:rsidR="00954D94" w:rsidRPr="00954D94" w:rsidRDefault="00954D94" w:rsidP="00954D94">
      <w:pPr>
        <w:numPr>
          <w:ilvl w:val="0"/>
          <w:numId w:val="20"/>
        </w:numPr>
        <w:tabs>
          <w:tab w:val="left" w:pos="709"/>
          <w:tab w:val="decimal" w:pos="5812"/>
        </w:tabs>
        <w:overflowPunct w:val="0"/>
        <w:autoSpaceDE w:val="0"/>
        <w:autoSpaceDN w:val="0"/>
        <w:adjustRightInd w:val="0"/>
        <w:ind w:left="567" w:right="142" w:hanging="283"/>
        <w:jc w:val="both"/>
        <w:textAlignment w:val="baseline"/>
        <w:rPr>
          <w:i/>
          <w:szCs w:val="20"/>
        </w:rPr>
      </w:pPr>
      <w:r w:rsidRPr="00954D94">
        <w:rPr>
          <w:i/>
          <w:szCs w:val="20"/>
        </w:rPr>
        <w:t xml:space="preserve">Compte 3410.001.14000.00 </w:t>
      </w:r>
    </w:p>
    <w:p w14:paraId="40A998CA" w14:textId="77777777" w:rsidR="00954D94" w:rsidRPr="00954D94" w:rsidRDefault="00954D94" w:rsidP="00954D94">
      <w:pPr>
        <w:pStyle w:val="Paragraphedeliste"/>
        <w:tabs>
          <w:tab w:val="left" w:pos="709"/>
          <w:tab w:val="decimal" w:pos="5812"/>
        </w:tabs>
        <w:overflowPunct w:val="0"/>
        <w:autoSpaceDE w:val="0"/>
        <w:autoSpaceDN w:val="0"/>
        <w:adjustRightInd w:val="0"/>
        <w:ind w:left="502" w:right="3828"/>
        <w:jc w:val="both"/>
        <w:textAlignment w:val="baseline"/>
        <w:rPr>
          <w:i/>
          <w:szCs w:val="20"/>
        </w:rPr>
      </w:pPr>
      <w:r w:rsidRPr="00954D94">
        <w:rPr>
          <w:i/>
          <w:szCs w:val="20"/>
        </w:rPr>
        <w:tab/>
        <w:t>Terrain et patinoire synthétiques</w:t>
      </w:r>
      <w:r w:rsidRPr="00954D94">
        <w:rPr>
          <w:i/>
          <w:szCs w:val="20"/>
        </w:rPr>
        <w:tab/>
      </w:r>
      <w:r w:rsidRPr="00954D94">
        <w:rPr>
          <w:i/>
          <w:szCs w:val="20"/>
        </w:rPr>
        <w:tab/>
        <w:t xml:space="preserve"> 300'000 CHF</w:t>
      </w:r>
    </w:p>
    <w:p w14:paraId="45576169" w14:textId="77777777" w:rsidR="00954D94" w:rsidRPr="00954D94" w:rsidRDefault="00954D94" w:rsidP="00954D94">
      <w:pPr>
        <w:tabs>
          <w:tab w:val="left" w:pos="709"/>
          <w:tab w:val="decimal" w:pos="9356"/>
        </w:tabs>
        <w:overflowPunct w:val="0"/>
        <w:autoSpaceDE w:val="0"/>
        <w:autoSpaceDN w:val="0"/>
        <w:adjustRightInd w:val="0"/>
        <w:ind w:left="502" w:right="142" w:hanging="218"/>
        <w:jc w:val="both"/>
        <w:textAlignment w:val="baseline"/>
        <w:rPr>
          <w:b/>
          <w:i/>
          <w:szCs w:val="20"/>
        </w:rPr>
      </w:pPr>
      <w:r w:rsidRPr="00954D94">
        <w:rPr>
          <w:b/>
          <w:i/>
          <w:szCs w:val="20"/>
        </w:rPr>
        <w:tab/>
        <w:t>Total à charge de la rubrique 34.383 du compte de résultat</w:t>
      </w:r>
      <w:r w:rsidRPr="00954D94">
        <w:rPr>
          <w:b/>
          <w:i/>
          <w:szCs w:val="20"/>
        </w:rPr>
        <w:tab/>
        <w:t>300'000 CHF</w:t>
      </w:r>
    </w:p>
    <w:p w14:paraId="4440E5CA" w14:textId="77777777" w:rsidR="00954D94" w:rsidRPr="00954D94" w:rsidRDefault="00954D94" w:rsidP="00954D94">
      <w:pPr>
        <w:tabs>
          <w:tab w:val="left" w:pos="709"/>
          <w:tab w:val="decimal" w:pos="9356"/>
        </w:tabs>
        <w:overflowPunct w:val="0"/>
        <w:autoSpaceDE w:val="0"/>
        <w:autoSpaceDN w:val="0"/>
        <w:adjustRightInd w:val="0"/>
        <w:ind w:right="142"/>
        <w:jc w:val="both"/>
        <w:textAlignment w:val="baseline"/>
        <w:rPr>
          <w:b/>
          <w:i/>
          <w:szCs w:val="20"/>
        </w:rPr>
      </w:pPr>
    </w:p>
    <w:p w14:paraId="08BC5EC3" w14:textId="77777777" w:rsidR="00954D94" w:rsidRPr="00954D94" w:rsidRDefault="00954D94" w:rsidP="00954D94">
      <w:pPr>
        <w:numPr>
          <w:ilvl w:val="0"/>
          <w:numId w:val="20"/>
        </w:numPr>
        <w:tabs>
          <w:tab w:val="left" w:pos="709"/>
          <w:tab w:val="decimal" w:pos="5812"/>
        </w:tabs>
        <w:overflowPunct w:val="0"/>
        <w:autoSpaceDE w:val="0"/>
        <w:autoSpaceDN w:val="0"/>
        <w:adjustRightInd w:val="0"/>
        <w:ind w:left="567" w:right="142" w:hanging="283"/>
        <w:jc w:val="both"/>
        <w:textAlignment w:val="baseline"/>
        <w:rPr>
          <w:i/>
          <w:szCs w:val="20"/>
        </w:rPr>
      </w:pPr>
      <w:r w:rsidRPr="00954D94">
        <w:rPr>
          <w:i/>
          <w:szCs w:val="20"/>
        </w:rPr>
        <w:t xml:space="preserve">Compte 6150.019.14010.00 </w:t>
      </w:r>
    </w:p>
    <w:p w14:paraId="3D8C134A" w14:textId="77777777" w:rsidR="00954D94" w:rsidRPr="00954D94" w:rsidRDefault="00954D94" w:rsidP="00954D94">
      <w:pPr>
        <w:tabs>
          <w:tab w:val="left" w:pos="709"/>
          <w:tab w:val="decimal" w:pos="5812"/>
        </w:tabs>
        <w:overflowPunct w:val="0"/>
        <w:autoSpaceDE w:val="0"/>
        <w:autoSpaceDN w:val="0"/>
        <w:adjustRightInd w:val="0"/>
        <w:ind w:left="502" w:right="142"/>
        <w:jc w:val="both"/>
        <w:textAlignment w:val="baseline"/>
        <w:rPr>
          <w:i/>
          <w:szCs w:val="20"/>
        </w:rPr>
      </w:pPr>
      <w:r w:rsidRPr="00954D94">
        <w:rPr>
          <w:i/>
          <w:szCs w:val="20"/>
        </w:rPr>
        <w:tab/>
        <w:t>Aménagement Chemin du Relai</w:t>
      </w:r>
      <w:r w:rsidRPr="00954D94">
        <w:rPr>
          <w:i/>
          <w:szCs w:val="20"/>
        </w:rPr>
        <w:tab/>
      </w:r>
      <w:r w:rsidRPr="00954D94">
        <w:rPr>
          <w:i/>
          <w:szCs w:val="20"/>
        </w:rPr>
        <w:tab/>
        <w:t xml:space="preserve"> 100'000 CHF</w:t>
      </w:r>
    </w:p>
    <w:p w14:paraId="41CCDD6B" w14:textId="77777777" w:rsidR="00954D94" w:rsidRPr="00954D94" w:rsidRDefault="00954D94" w:rsidP="00954D94">
      <w:pPr>
        <w:numPr>
          <w:ilvl w:val="0"/>
          <w:numId w:val="20"/>
        </w:numPr>
        <w:tabs>
          <w:tab w:val="left" w:pos="709"/>
          <w:tab w:val="decimal" w:pos="5812"/>
        </w:tabs>
        <w:overflowPunct w:val="0"/>
        <w:autoSpaceDE w:val="0"/>
        <w:autoSpaceDN w:val="0"/>
        <w:adjustRightInd w:val="0"/>
        <w:ind w:left="567" w:right="142" w:hanging="283"/>
        <w:jc w:val="both"/>
        <w:textAlignment w:val="baseline"/>
        <w:rPr>
          <w:i/>
          <w:szCs w:val="20"/>
        </w:rPr>
      </w:pPr>
      <w:r w:rsidRPr="00954D94">
        <w:rPr>
          <w:i/>
          <w:szCs w:val="20"/>
        </w:rPr>
        <w:t>Compte 6150.028.14010.00</w:t>
      </w:r>
    </w:p>
    <w:p w14:paraId="6B571C0C" w14:textId="77777777" w:rsidR="00954D94" w:rsidRPr="00954D94" w:rsidRDefault="00954D94" w:rsidP="00954D94">
      <w:pPr>
        <w:tabs>
          <w:tab w:val="left" w:pos="709"/>
          <w:tab w:val="decimal" w:pos="5812"/>
        </w:tabs>
        <w:overflowPunct w:val="0"/>
        <w:autoSpaceDE w:val="0"/>
        <w:autoSpaceDN w:val="0"/>
        <w:adjustRightInd w:val="0"/>
        <w:ind w:left="567" w:right="142"/>
        <w:jc w:val="both"/>
        <w:textAlignment w:val="baseline"/>
        <w:rPr>
          <w:i/>
          <w:szCs w:val="20"/>
        </w:rPr>
      </w:pPr>
      <w:r w:rsidRPr="00954D94">
        <w:rPr>
          <w:i/>
          <w:szCs w:val="20"/>
        </w:rPr>
        <w:tab/>
        <w:t>Zone 20 et aménagement de 4 places dans le village Perly</w:t>
      </w:r>
      <w:r w:rsidRPr="00954D94">
        <w:rPr>
          <w:i/>
          <w:szCs w:val="20"/>
        </w:rPr>
        <w:tab/>
        <w:t xml:space="preserve"> 600'000 CHF</w:t>
      </w:r>
    </w:p>
    <w:p w14:paraId="07DBF1D2" w14:textId="77777777" w:rsidR="00954D94" w:rsidRPr="00954D94" w:rsidRDefault="00954D94" w:rsidP="00954D94">
      <w:pPr>
        <w:tabs>
          <w:tab w:val="left" w:pos="709"/>
          <w:tab w:val="decimal" w:pos="9356"/>
        </w:tabs>
        <w:overflowPunct w:val="0"/>
        <w:autoSpaceDE w:val="0"/>
        <w:autoSpaceDN w:val="0"/>
        <w:adjustRightInd w:val="0"/>
        <w:ind w:left="567" w:right="142" w:hanging="283"/>
        <w:jc w:val="both"/>
        <w:textAlignment w:val="baseline"/>
        <w:rPr>
          <w:b/>
          <w:i/>
          <w:szCs w:val="20"/>
        </w:rPr>
      </w:pPr>
      <w:r w:rsidRPr="00954D94">
        <w:rPr>
          <w:b/>
          <w:i/>
          <w:szCs w:val="20"/>
        </w:rPr>
        <w:tab/>
        <w:t>Total à charge de la rubrique 61.383 du compte de résultat</w:t>
      </w:r>
      <w:r w:rsidRPr="00954D94">
        <w:rPr>
          <w:b/>
          <w:i/>
          <w:szCs w:val="20"/>
        </w:rPr>
        <w:tab/>
        <w:t>700'000 CHF</w:t>
      </w:r>
    </w:p>
    <w:p w14:paraId="1BD8C9B3" w14:textId="77777777" w:rsidR="00954D94" w:rsidRPr="00954D94" w:rsidRDefault="00954D94" w:rsidP="00954D94">
      <w:pPr>
        <w:pStyle w:val="Paragraphedeliste"/>
        <w:tabs>
          <w:tab w:val="decimal" w:pos="9356"/>
        </w:tabs>
        <w:overflowPunct w:val="0"/>
        <w:autoSpaceDE w:val="0"/>
        <w:autoSpaceDN w:val="0"/>
        <w:adjustRightInd w:val="0"/>
        <w:ind w:left="567" w:right="142" w:hanging="283"/>
        <w:jc w:val="both"/>
        <w:textAlignment w:val="baseline"/>
        <w:rPr>
          <w:b/>
          <w:i/>
          <w:szCs w:val="20"/>
        </w:rPr>
      </w:pPr>
    </w:p>
    <w:p w14:paraId="66BEABA5" w14:textId="77777777" w:rsidR="00954D94" w:rsidRPr="00954D94" w:rsidRDefault="00954D94" w:rsidP="00954D94">
      <w:pPr>
        <w:numPr>
          <w:ilvl w:val="0"/>
          <w:numId w:val="19"/>
        </w:numPr>
        <w:overflowPunct w:val="0"/>
        <w:autoSpaceDE w:val="0"/>
        <w:autoSpaceDN w:val="0"/>
        <w:adjustRightInd w:val="0"/>
        <w:ind w:left="284" w:hanging="283"/>
        <w:jc w:val="both"/>
        <w:textAlignment w:val="baseline"/>
        <w:rPr>
          <w:i/>
          <w:szCs w:val="20"/>
        </w:rPr>
      </w:pPr>
      <w:r w:rsidRPr="00954D94">
        <w:rPr>
          <w:i/>
          <w:szCs w:val="20"/>
        </w:rPr>
        <w:t>De comptabiliser ces amortissements complémentaires en 2019 sous les rubriques 34.383 pour un montant de 300'000 CHF et 61.383 pour un montant de 700'000 CHF.</w:t>
      </w:r>
    </w:p>
    <w:p w14:paraId="3BCBCE0E" w14:textId="77777777" w:rsidR="00954D94" w:rsidRPr="00954D94" w:rsidRDefault="00954D94" w:rsidP="00954D94">
      <w:pPr>
        <w:overflowPunct w:val="0"/>
        <w:autoSpaceDE w:val="0"/>
        <w:autoSpaceDN w:val="0"/>
        <w:adjustRightInd w:val="0"/>
        <w:ind w:left="284"/>
        <w:jc w:val="both"/>
        <w:textAlignment w:val="baseline"/>
        <w:rPr>
          <w:i/>
          <w:szCs w:val="20"/>
        </w:rPr>
      </w:pPr>
    </w:p>
    <w:p w14:paraId="14ACC542" w14:textId="77777777" w:rsidR="00954D94" w:rsidRPr="00954D94" w:rsidRDefault="00954D94" w:rsidP="00954D94">
      <w:pPr>
        <w:pStyle w:val="Paragraphedeliste"/>
        <w:numPr>
          <w:ilvl w:val="0"/>
          <w:numId w:val="19"/>
        </w:numPr>
        <w:tabs>
          <w:tab w:val="decimal" w:pos="7655"/>
        </w:tabs>
        <w:overflowPunct w:val="0"/>
        <w:autoSpaceDE w:val="0"/>
        <w:autoSpaceDN w:val="0"/>
        <w:adjustRightInd w:val="0"/>
        <w:ind w:left="284" w:hanging="256"/>
        <w:contextualSpacing/>
        <w:jc w:val="both"/>
        <w:textAlignment w:val="baseline"/>
        <w:rPr>
          <w:i/>
          <w:szCs w:val="20"/>
        </w:rPr>
      </w:pPr>
      <w:r w:rsidRPr="00954D94">
        <w:rPr>
          <w:i/>
          <w:szCs w:val="20"/>
        </w:rPr>
        <w:t>D'ouvrir à cet effet un crédit budgétaire supplémentaire 2019 de 1’000'000 CHF.</w:t>
      </w:r>
    </w:p>
    <w:p w14:paraId="4318241B" w14:textId="77777777" w:rsidR="00954D94" w:rsidRPr="00954D94" w:rsidRDefault="00954D94" w:rsidP="00954D94">
      <w:pPr>
        <w:pStyle w:val="Paragraphedeliste"/>
        <w:rPr>
          <w:i/>
          <w:szCs w:val="20"/>
        </w:rPr>
      </w:pPr>
    </w:p>
    <w:p w14:paraId="102E0351" w14:textId="77777777" w:rsidR="00954D94" w:rsidRPr="00954D94" w:rsidRDefault="00954D94" w:rsidP="00954D94">
      <w:pPr>
        <w:pStyle w:val="Paragraphedeliste"/>
        <w:numPr>
          <w:ilvl w:val="0"/>
          <w:numId w:val="19"/>
        </w:numPr>
        <w:tabs>
          <w:tab w:val="decimal" w:pos="7655"/>
        </w:tabs>
        <w:overflowPunct w:val="0"/>
        <w:autoSpaceDE w:val="0"/>
        <w:autoSpaceDN w:val="0"/>
        <w:adjustRightInd w:val="0"/>
        <w:ind w:left="284" w:right="-427" w:hanging="256"/>
        <w:contextualSpacing/>
        <w:jc w:val="both"/>
        <w:textAlignment w:val="baseline"/>
        <w:rPr>
          <w:i/>
          <w:szCs w:val="20"/>
        </w:rPr>
      </w:pPr>
      <w:r w:rsidRPr="00954D94">
        <w:rPr>
          <w:i/>
          <w:szCs w:val="20"/>
        </w:rPr>
        <w:t>De couvrir ce crédit budgétaire supplémentaire par une économie équivalente sur d'autres rubriques de charges ou par des plus-values escomptées aux revenus, voire par la fortune nette.</w:t>
      </w:r>
    </w:p>
    <w:p w14:paraId="5041F64B" w14:textId="77777777" w:rsidR="00954D94" w:rsidRDefault="00954D94" w:rsidP="00954D94"/>
    <w:p w14:paraId="71F8B9DE" w14:textId="7A7A0E64" w:rsidR="0040216E" w:rsidRDefault="0040216E" w:rsidP="00C56945">
      <w:pPr>
        <w:pStyle w:val="Titre1"/>
        <w:numPr>
          <w:ilvl w:val="0"/>
          <w:numId w:val="3"/>
        </w:numPr>
        <w:jc w:val="both"/>
        <w:rPr>
          <w:lang w:eastAsia="fr-FR"/>
        </w:rPr>
      </w:pPr>
      <w:bookmarkStart w:id="14" w:name="_Toc31791383"/>
      <w:r>
        <w:rPr>
          <w:lang w:eastAsia="fr-FR"/>
        </w:rPr>
        <w:t>Communications du Conseil administratif</w:t>
      </w:r>
      <w:bookmarkEnd w:id="14"/>
    </w:p>
    <w:p w14:paraId="480D3B5B" w14:textId="1F80B38C" w:rsidR="0040216E" w:rsidRPr="0040216E" w:rsidRDefault="0040216E" w:rsidP="00C56945">
      <w:pPr>
        <w:pStyle w:val="Titre2"/>
        <w:ind w:left="360"/>
        <w:jc w:val="both"/>
      </w:pPr>
      <w:bookmarkStart w:id="15" w:name="_Toc31791384"/>
      <w:r w:rsidRPr="0040216E">
        <w:t>1. Informations diverses</w:t>
      </w:r>
      <w:bookmarkEnd w:id="15"/>
      <w:r w:rsidRPr="0040216E">
        <w:t xml:space="preserve"> </w:t>
      </w:r>
    </w:p>
    <w:p w14:paraId="35335806" w14:textId="547C7EE0" w:rsidR="00954D94" w:rsidRPr="00954D94" w:rsidRDefault="00954D94" w:rsidP="00954D94">
      <w:pPr>
        <w:pStyle w:val="Titre2"/>
        <w:numPr>
          <w:ilvl w:val="0"/>
          <w:numId w:val="8"/>
        </w:numPr>
        <w:jc w:val="both"/>
        <w:rPr>
          <w:lang w:eastAsia="fr-FR"/>
        </w:rPr>
      </w:pPr>
      <w:bookmarkStart w:id="16" w:name="_Toc31791385"/>
      <w:r w:rsidRPr="00954D94">
        <w:rPr>
          <w:lang w:eastAsia="fr-FR"/>
        </w:rPr>
        <w:t>Projet de loi modifiant la loi sur l’administration des communes (LAC) concernant les membres suppléants dans les conseils municipaux (PL 12584)</w:t>
      </w:r>
      <w:bookmarkEnd w:id="16"/>
    </w:p>
    <w:p w14:paraId="61A0BC7C" w14:textId="26E2ECB8" w:rsidR="009B5003" w:rsidRDefault="00954D94" w:rsidP="00C56945">
      <w:pPr>
        <w:spacing w:after="120"/>
        <w:jc w:val="both"/>
        <w:rPr>
          <w:lang w:eastAsia="fr-FR"/>
        </w:rPr>
      </w:pPr>
      <w:r>
        <w:rPr>
          <w:lang w:eastAsia="fr-FR"/>
        </w:rPr>
        <w:t>M. Savigny précise que le Conseil administratif souhaite consulter le Conseil municipal sur cette proposition de modification de la LAC. Il lit l</w:t>
      </w:r>
      <w:r w:rsidR="0049337C">
        <w:rPr>
          <w:lang w:eastAsia="fr-FR"/>
        </w:rPr>
        <w:t>a modification, contenue à l’art. 5 de c</w:t>
      </w:r>
      <w:r>
        <w:rPr>
          <w:lang w:eastAsia="fr-FR"/>
        </w:rPr>
        <w:t xml:space="preserve">e projet de loi, qui se compose de 3 paragraphes : </w:t>
      </w:r>
    </w:p>
    <w:p w14:paraId="5163F4E8" w14:textId="77777777" w:rsidR="0049337C" w:rsidRPr="0049337C" w:rsidRDefault="0049337C" w:rsidP="0049337C">
      <w:pPr>
        <w:spacing w:after="120"/>
        <w:jc w:val="both"/>
        <w:rPr>
          <w:i/>
          <w:lang w:eastAsia="fr-FR"/>
        </w:rPr>
      </w:pPr>
      <w:r w:rsidRPr="0049337C">
        <w:rPr>
          <w:i/>
          <w:lang w:eastAsia="fr-FR"/>
        </w:rPr>
        <w:t>Art. 5, al. 2 (nouveau)</w:t>
      </w:r>
    </w:p>
    <w:p w14:paraId="584170E3" w14:textId="4C6E77CC" w:rsidR="0049337C" w:rsidRPr="0049337C" w:rsidRDefault="0049337C" w:rsidP="009B2068">
      <w:pPr>
        <w:spacing w:after="120"/>
        <w:jc w:val="both"/>
        <w:rPr>
          <w:i/>
          <w:lang w:eastAsia="fr-FR"/>
        </w:rPr>
      </w:pPr>
      <w:r w:rsidRPr="0049337C">
        <w:rPr>
          <w:i/>
          <w:lang w:eastAsia="fr-FR"/>
        </w:rPr>
        <w:t>2 Chaque groupe politique représenté au Conseil municipal dispose par ailleurs d’un membre suppléant par tranche de six membres élus. Les membres suppléants sont les candidats ayant obtenu le plus de suffrages après le dernier élu de la liste. Ils ont les mêmes droits et obligations que les membres, mais ne peuvent siéger qu’en remplacement d’un absent.</w:t>
      </w:r>
    </w:p>
    <w:p w14:paraId="59B19F17" w14:textId="46DA396A" w:rsidR="00593050" w:rsidRDefault="0049337C" w:rsidP="00C56945">
      <w:pPr>
        <w:spacing w:after="120"/>
        <w:jc w:val="both"/>
        <w:rPr>
          <w:lang w:eastAsia="fr-FR"/>
        </w:rPr>
      </w:pPr>
      <w:r>
        <w:rPr>
          <w:lang w:eastAsia="fr-FR"/>
        </w:rPr>
        <w:t xml:space="preserve">M. Savigny précise que l’entrée en vigueur de la loi aurait lieu le lendemain de sa promulgation. Il ajoute encore que le remplacement est défini dans l’exposé des motifs comme un congé de type congé maternité ou paternité ou autre, qui aurait une durée de plusieurs mois. Ceci a été décidé pour </w:t>
      </w:r>
      <w:r w:rsidR="009B2068">
        <w:rPr>
          <w:lang w:eastAsia="fr-FR"/>
        </w:rPr>
        <w:t>encourager</w:t>
      </w:r>
      <w:r>
        <w:rPr>
          <w:lang w:eastAsia="fr-FR"/>
        </w:rPr>
        <w:t xml:space="preserve"> l’attra</w:t>
      </w:r>
      <w:r w:rsidR="009B2068">
        <w:rPr>
          <w:lang w:eastAsia="fr-FR"/>
        </w:rPr>
        <w:t xml:space="preserve">ctivité </w:t>
      </w:r>
      <w:r>
        <w:rPr>
          <w:lang w:eastAsia="fr-FR"/>
        </w:rPr>
        <w:t xml:space="preserve">de la charge, </w:t>
      </w:r>
      <w:r w:rsidR="009B2068">
        <w:rPr>
          <w:lang w:eastAsia="fr-FR"/>
        </w:rPr>
        <w:t>et</w:t>
      </w:r>
      <w:r>
        <w:rPr>
          <w:lang w:eastAsia="fr-FR"/>
        </w:rPr>
        <w:t xml:space="preserve"> éviter que des personnes qui savent devoir </w:t>
      </w:r>
      <w:r w:rsidR="00593050">
        <w:rPr>
          <w:lang w:eastAsia="fr-FR"/>
        </w:rPr>
        <w:t>être en congé 6 mois, renonc</w:t>
      </w:r>
      <w:r>
        <w:rPr>
          <w:lang w:eastAsia="fr-FR"/>
        </w:rPr>
        <w:t xml:space="preserve">ent </w:t>
      </w:r>
      <w:r w:rsidR="00593050">
        <w:rPr>
          <w:lang w:eastAsia="fr-FR"/>
        </w:rPr>
        <w:t xml:space="preserve">à devenir conseillers municipaux. Cette suppléance existe déjà au Grand Conseil. Le Conseil administratif souhaite recueillir les réactions des Conseillers municipaux sur cette modification, qui pourrait rapidement entrer en vigueur. </w:t>
      </w:r>
    </w:p>
    <w:p w14:paraId="6A3F932E" w14:textId="102BEBF2" w:rsidR="00593050" w:rsidRDefault="00593050" w:rsidP="00C56945">
      <w:pPr>
        <w:spacing w:after="120"/>
        <w:jc w:val="both"/>
        <w:rPr>
          <w:lang w:eastAsia="fr-FR"/>
        </w:rPr>
      </w:pPr>
      <w:r>
        <w:rPr>
          <w:lang w:eastAsia="fr-FR"/>
        </w:rPr>
        <w:lastRenderedPageBreak/>
        <w:t xml:space="preserve">M. </w:t>
      </w:r>
      <w:proofErr w:type="spellStart"/>
      <w:r>
        <w:rPr>
          <w:lang w:eastAsia="fr-FR"/>
        </w:rPr>
        <w:t>Martignoni</w:t>
      </w:r>
      <w:proofErr w:type="spellEnd"/>
      <w:r>
        <w:rPr>
          <w:lang w:eastAsia="fr-FR"/>
        </w:rPr>
        <w:t xml:space="preserve"> se fait préciser qu’il s’agit d’</w:t>
      </w:r>
      <w:proofErr w:type="spellStart"/>
      <w:r>
        <w:rPr>
          <w:lang w:eastAsia="fr-FR"/>
        </w:rPr>
        <w:t>un-e</w:t>
      </w:r>
      <w:proofErr w:type="spellEnd"/>
      <w:r>
        <w:rPr>
          <w:lang w:eastAsia="fr-FR"/>
        </w:rPr>
        <w:t xml:space="preserve"> suppléance au Conseil municipal et non administratif. </w:t>
      </w:r>
    </w:p>
    <w:p w14:paraId="00075B7D" w14:textId="79AF55F4" w:rsidR="00593050" w:rsidRDefault="00593050" w:rsidP="00C56945">
      <w:pPr>
        <w:spacing w:after="120"/>
        <w:jc w:val="both"/>
        <w:rPr>
          <w:lang w:eastAsia="fr-FR"/>
        </w:rPr>
      </w:pPr>
      <w:r>
        <w:rPr>
          <w:lang w:eastAsia="fr-FR"/>
        </w:rPr>
        <w:t xml:space="preserve">M. Escher trouve cette proposition pertinente. </w:t>
      </w:r>
    </w:p>
    <w:p w14:paraId="568166FA" w14:textId="44B239C1" w:rsidR="00593050" w:rsidRDefault="00593050" w:rsidP="00C56945">
      <w:pPr>
        <w:spacing w:after="120"/>
        <w:jc w:val="both"/>
        <w:rPr>
          <w:lang w:eastAsia="fr-FR"/>
        </w:rPr>
      </w:pPr>
      <w:r>
        <w:rPr>
          <w:lang w:eastAsia="fr-FR"/>
        </w:rPr>
        <w:t xml:space="preserve">Mme Bowman demande ce qu’il en sera s’il n’y a plus de viennent-ensuite. </w:t>
      </w:r>
    </w:p>
    <w:p w14:paraId="508E6BDB" w14:textId="704CCF75" w:rsidR="009B2068" w:rsidRDefault="00593050" w:rsidP="00C56945">
      <w:pPr>
        <w:spacing w:after="120"/>
        <w:jc w:val="both"/>
        <w:rPr>
          <w:lang w:eastAsia="fr-FR"/>
        </w:rPr>
      </w:pPr>
      <w:r>
        <w:rPr>
          <w:lang w:eastAsia="fr-FR"/>
        </w:rPr>
        <w:t xml:space="preserve">M. Savigny répond qu’il n’y aura plus de </w:t>
      </w:r>
      <w:proofErr w:type="spellStart"/>
      <w:r>
        <w:rPr>
          <w:lang w:eastAsia="fr-FR"/>
        </w:rPr>
        <w:t>suppléant-e</w:t>
      </w:r>
      <w:proofErr w:type="spellEnd"/>
      <w:r>
        <w:rPr>
          <w:lang w:eastAsia="fr-FR"/>
        </w:rPr>
        <w:t>. Mais il faut attendre le règlement d’application</w:t>
      </w:r>
      <w:r w:rsidR="009B2068">
        <w:rPr>
          <w:lang w:eastAsia="fr-FR"/>
        </w:rPr>
        <w:t xml:space="preserve">, qui règlera ces questions plus précises. </w:t>
      </w:r>
    </w:p>
    <w:p w14:paraId="6FB15B8A" w14:textId="418A566F" w:rsidR="00593050" w:rsidRDefault="00593050" w:rsidP="00C56945">
      <w:pPr>
        <w:spacing w:after="120"/>
        <w:jc w:val="both"/>
        <w:rPr>
          <w:lang w:eastAsia="fr-FR"/>
        </w:rPr>
      </w:pPr>
      <w:r>
        <w:rPr>
          <w:lang w:eastAsia="fr-FR"/>
        </w:rPr>
        <w:t xml:space="preserve">M. Simon estime que cela peut donner du renouveau dans l’intérêt de la population à devenir Conseiller municipal. </w:t>
      </w:r>
    </w:p>
    <w:p w14:paraId="1DD0A9B1" w14:textId="77777777" w:rsidR="00593050" w:rsidRDefault="00593050" w:rsidP="00C56945">
      <w:pPr>
        <w:spacing w:after="120"/>
        <w:jc w:val="both"/>
        <w:rPr>
          <w:lang w:eastAsia="fr-FR"/>
        </w:rPr>
      </w:pPr>
      <w:r>
        <w:rPr>
          <w:lang w:eastAsia="fr-FR"/>
        </w:rPr>
        <w:t xml:space="preserve">M. </w:t>
      </w:r>
      <w:proofErr w:type="spellStart"/>
      <w:r>
        <w:rPr>
          <w:lang w:eastAsia="fr-FR"/>
        </w:rPr>
        <w:t>Martignoni</w:t>
      </w:r>
      <w:proofErr w:type="spellEnd"/>
      <w:r>
        <w:rPr>
          <w:lang w:eastAsia="fr-FR"/>
        </w:rPr>
        <w:t xml:space="preserve"> demande si, en cas d’absence qui se prolonge et sans viennent-ensuite, le Conseil pourrait proposer qu’un membre de la liste prenne la place de l’absent dans ses commissions. </w:t>
      </w:r>
    </w:p>
    <w:p w14:paraId="521220CE" w14:textId="77777777" w:rsidR="00593050" w:rsidRDefault="00593050" w:rsidP="00C56945">
      <w:pPr>
        <w:spacing w:after="120"/>
        <w:jc w:val="both"/>
        <w:rPr>
          <w:lang w:eastAsia="fr-FR"/>
        </w:rPr>
      </w:pPr>
      <w:r>
        <w:rPr>
          <w:lang w:eastAsia="fr-FR"/>
        </w:rPr>
        <w:t xml:space="preserve">M. Delaude rappelle qu’il s’agit de remplacer un membre absent dans toute sa charge, pas uniquement pour les commissions. </w:t>
      </w:r>
    </w:p>
    <w:p w14:paraId="1B8C1FA6" w14:textId="4BE20AEB" w:rsidR="00593050" w:rsidRDefault="00593050" w:rsidP="00C56945">
      <w:pPr>
        <w:spacing w:after="120"/>
        <w:jc w:val="both"/>
        <w:rPr>
          <w:lang w:eastAsia="fr-FR"/>
        </w:rPr>
      </w:pPr>
      <w:r>
        <w:rPr>
          <w:lang w:eastAsia="fr-FR"/>
        </w:rPr>
        <w:t>Le Président dem</w:t>
      </w:r>
      <w:r w:rsidR="009B2068">
        <w:rPr>
          <w:lang w:eastAsia="fr-FR"/>
        </w:rPr>
        <w:t>ande si quelque chose est prévu</w:t>
      </w:r>
      <w:r>
        <w:rPr>
          <w:lang w:eastAsia="fr-FR"/>
        </w:rPr>
        <w:t xml:space="preserve"> pour combler des lacunes dans la maîtrise des dossiers du suppléant. </w:t>
      </w:r>
    </w:p>
    <w:p w14:paraId="35BEAB35" w14:textId="300F1773" w:rsidR="00593050" w:rsidRDefault="00593050" w:rsidP="00C56945">
      <w:pPr>
        <w:spacing w:after="120"/>
        <w:jc w:val="both"/>
        <w:rPr>
          <w:lang w:eastAsia="fr-FR"/>
        </w:rPr>
      </w:pPr>
      <w:r>
        <w:rPr>
          <w:lang w:eastAsia="fr-FR"/>
        </w:rPr>
        <w:t xml:space="preserve">M. Savigny redit que la suppléance est celle de la personne, son suppléant peut </w:t>
      </w:r>
      <w:r w:rsidR="008033BC">
        <w:rPr>
          <w:lang w:eastAsia="fr-FR"/>
        </w:rPr>
        <w:t xml:space="preserve">donc </w:t>
      </w:r>
      <w:r>
        <w:rPr>
          <w:lang w:eastAsia="fr-FR"/>
        </w:rPr>
        <w:t xml:space="preserve">avoir une sensibilité différente. Il ne devrait pas y avoir de modification </w:t>
      </w:r>
      <w:r w:rsidR="00C76FC9">
        <w:rPr>
          <w:lang w:eastAsia="fr-FR"/>
        </w:rPr>
        <w:t xml:space="preserve">importante aussi parce que, lorsque le/la titulaire revient, il/elle voudra </w:t>
      </w:r>
      <w:r>
        <w:rPr>
          <w:lang w:eastAsia="fr-FR"/>
        </w:rPr>
        <w:t xml:space="preserve">retrouver </w:t>
      </w:r>
      <w:r w:rsidR="009B2068">
        <w:rPr>
          <w:lang w:eastAsia="fr-FR"/>
        </w:rPr>
        <w:t>le siège et l</w:t>
      </w:r>
      <w:r>
        <w:rPr>
          <w:lang w:eastAsia="fr-FR"/>
        </w:rPr>
        <w:t>es commissions</w:t>
      </w:r>
      <w:r w:rsidR="009B2068">
        <w:rPr>
          <w:lang w:eastAsia="fr-FR"/>
        </w:rPr>
        <w:t xml:space="preserve"> qu’il a quittés. </w:t>
      </w:r>
      <w:r>
        <w:rPr>
          <w:lang w:eastAsia="fr-FR"/>
        </w:rPr>
        <w:t xml:space="preserve"> </w:t>
      </w:r>
    </w:p>
    <w:p w14:paraId="14AFC7A6" w14:textId="77777777" w:rsidR="00C76FC9" w:rsidRDefault="00C76FC9" w:rsidP="00C56945">
      <w:pPr>
        <w:spacing w:after="120"/>
        <w:jc w:val="both"/>
        <w:rPr>
          <w:lang w:eastAsia="fr-FR"/>
        </w:rPr>
      </w:pPr>
      <w:r>
        <w:rPr>
          <w:lang w:eastAsia="fr-FR"/>
        </w:rPr>
        <w:t xml:space="preserve">M. Gorce rappelle qu’il s’agit de motiver l’intérêt pour une fonction élective, et aussi pour que l’assemblée puisse délibérer au complet. </w:t>
      </w:r>
    </w:p>
    <w:p w14:paraId="3E4796FB" w14:textId="7C500E35" w:rsidR="00C76FC9" w:rsidRDefault="00C76FC9" w:rsidP="00C56945">
      <w:pPr>
        <w:spacing w:after="120"/>
        <w:jc w:val="both"/>
        <w:rPr>
          <w:lang w:eastAsia="fr-FR"/>
        </w:rPr>
      </w:pPr>
      <w:r>
        <w:rPr>
          <w:lang w:eastAsia="fr-FR"/>
        </w:rPr>
        <w:t xml:space="preserve">M. </w:t>
      </w:r>
      <w:proofErr w:type="spellStart"/>
      <w:r>
        <w:rPr>
          <w:lang w:eastAsia="fr-FR"/>
        </w:rPr>
        <w:t>Martignoni</w:t>
      </w:r>
      <w:proofErr w:type="spellEnd"/>
      <w:r>
        <w:rPr>
          <w:lang w:eastAsia="fr-FR"/>
        </w:rPr>
        <w:t xml:space="preserve"> demande s’il s’agit d’absence connue et programmée. En cas de maladie, il demande à partir de quelle durée il faut recourir à la suppléance. </w:t>
      </w:r>
    </w:p>
    <w:p w14:paraId="581C0141" w14:textId="218CC284" w:rsidR="00C76FC9" w:rsidRDefault="00C76FC9" w:rsidP="00C56945">
      <w:pPr>
        <w:spacing w:after="120"/>
        <w:jc w:val="both"/>
        <w:rPr>
          <w:lang w:eastAsia="fr-FR"/>
        </w:rPr>
      </w:pPr>
      <w:r>
        <w:rPr>
          <w:lang w:eastAsia="fr-FR"/>
        </w:rPr>
        <w:t>M. Savigny n’a pas la réponse, de même qu’il n’est pas connu si c’est l’</w:t>
      </w:r>
      <w:proofErr w:type="spellStart"/>
      <w:r>
        <w:rPr>
          <w:lang w:eastAsia="fr-FR"/>
        </w:rPr>
        <w:t>absent-e</w:t>
      </w:r>
      <w:proofErr w:type="spellEnd"/>
      <w:r>
        <w:rPr>
          <w:lang w:eastAsia="fr-FR"/>
        </w:rPr>
        <w:t xml:space="preserve"> qui décide d’être </w:t>
      </w:r>
      <w:proofErr w:type="spellStart"/>
      <w:r>
        <w:rPr>
          <w:lang w:eastAsia="fr-FR"/>
        </w:rPr>
        <w:t>remplacé</w:t>
      </w:r>
      <w:r w:rsidR="00937143">
        <w:rPr>
          <w:lang w:eastAsia="fr-FR"/>
        </w:rPr>
        <w:t>-e</w:t>
      </w:r>
      <w:proofErr w:type="spellEnd"/>
      <w:r>
        <w:rPr>
          <w:lang w:eastAsia="fr-FR"/>
        </w:rPr>
        <w:t xml:space="preserve"> ou l’assemblée. La loi ne répond pas à la question. Les exemples donnés </w:t>
      </w:r>
      <w:r w:rsidR="008033BC">
        <w:rPr>
          <w:lang w:eastAsia="fr-FR"/>
        </w:rPr>
        <w:t xml:space="preserve">dans l’exposé des motifs </w:t>
      </w:r>
      <w:r>
        <w:rPr>
          <w:lang w:eastAsia="fr-FR"/>
        </w:rPr>
        <w:t xml:space="preserve">ne sont que ceux des congés maternité. </w:t>
      </w:r>
    </w:p>
    <w:p w14:paraId="286B34B3" w14:textId="4E0353EB" w:rsidR="00C76FC9" w:rsidRDefault="00C76FC9" w:rsidP="00C56945">
      <w:pPr>
        <w:spacing w:after="120"/>
        <w:jc w:val="both"/>
        <w:rPr>
          <w:lang w:eastAsia="fr-FR"/>
        </w:rPr>
      </w:pPr>
      <w:r>
        <w:rPr>
          <w:lang w:eastAsia="fr-FR"/>
        </w:rPr>
        <w:t xml:space="preserve">M. Hilty se fait confirmer qu’aujourd’hui, une absence ne serait pas remplacée et le Conseil siègerait avec un membre en moins pendant toute la durée de son absence. </w:t>
      </w:r>
      <w:r w:rsidR="00937143">
        <w:rPr>
          <w:lang w:eastAsia="fr-FR"/>
        </w:rPr>
        <w:t>Ceci dit, dans les cas de très long</w:t>
      </w:r>
      <w:r w:rsidR="008033BC">
        <w:rPr>
          <w:lang w:eastAsia="fr-FR"/>
        </w:rPr>
        <w:t>u</w:t>
      </w:r>
      <w:r w:rsidR="00937143">
        <w:rPr>
          <w:lang w:eastAsia="fr-FR"/>
        </w:rPr>
        <w:t>es absences, il vaudrait mieux, selon M. Hilty, que le membre élu se retire.</w:t>
      </w:r>
    </w:p>
    <w:p w14:paraId="2EBBBBF9" w14:textId="7B8A183F" w:rsidR="00937143" w:rsidRDefault="00937143" w:rsidP="00C56945">
      <w:pPr>
        <w:spacing w:after="120"/>
        <w:jc w:val="both"/>
        <w:rPr>
          <w:lang w:eastAsia="fr-FR"/>
        </w:rPr>
      </w:pPr>
      <w:r>
        <w:rPr>
          <w:lang w:eastAsia="fr-FR"/>
        </w:rPr>
        <w:t xml:space="preserve">M. Gisiger indique que ce pourrait être la liste qui déciderait de remplacer ou non un de ses membres absents. </w:t>
      </w:r>
    </w:p>
    <w:p w14:paraId="6689528D" w14:textId="3782A64A" w:rsidR="00937143" w:rsidRDefault="00937143" w:rsidP="00C56945">
      <w:pPr>
        <w:spacing w:after="120"/>
        <w:jc w:val="both"/>
        <w:rPr>
          <w:lang w:eastAsia="fr-FR"/>
        </w:rPr>
      </w:pPr>
      <w:r>
        <w:rPr>
          <w:lang w:eastAsia="fr-FR"/>
        </w:rPr>
        <w:t xml:space="preserve">M. Delaude </w:t>
      </w:r>
      <w:r w:rsidR="00973ED1">
        <w:rPr>
          <w:lang w:eastAsia="fr-FR"/>
        </w:rPr>
        <w:t xml:space="preserve">rappelle que la consultation recherche l’avis du Conseil municipal et non de refaire la loi. </w:t>
      </w:r>
    </w:p>
    <w:p w14:paraId="17BEF20A" w14:textId="502347D5" w:rsidR="00937143" w:rsidRDefault="00937143" w:rsidP="00C56945">
      <w:pPr>
        <w:spacing w:after="120"/>
        <w:jc w:val="both"/>
        <w:rPr>
          <w:lang w:eastAsia="fr-FR"/>
        </w:rPr>
      </w:pPr>
      <w:r>
        <w:rPr>
          <w:lang w:eastAsia="fr-FR"/>
        </w:rPr>
        <w:t xml:space="preserve">Le Président demande ce qu’il en est de la confidentialité du suppléant/de la suppléante. </w:t>
      </w:r>
    </w:p>
    <w:p w14:paraId="66D757E7" w14:textId="1F106BB7" w:rsidR="00937143" w:rsidRDefault="00937143" w:rsidP="00C56945">
      <w:pPr>
        <w:spacing w:after="120"/>
        <w:jc w:val="both"/>
        <w:rPr>
          <w:lang w:eastAsia="fr-FR"/>
        </w:rPr>
      </w:pPr>
      <w:r>
        <w:rPr>
          <w:lang w:eastAsia="fr-FR"/>
        </w:rPr>
        <w:t xml:space="preserve">M. Savigny répond qu’il/elle </w:t>
      </w:r>
      <w:r w:rsidR="008033BC">
        <w:rPr>
          <w:lang w:eastAsia="fr-FR"/>
        </w:rPr>
        <w:t xml:space="preserve">prêterait </w:t>
      </w:r>
      <w:r>
        <w:rPr>
          <w:lang w:eastAsia="fr-FR"/>
        </w:rPr>
        <w:t>serment et d</w:t>
      </w:r>
      <w:r w:rsidR="008033BC">
        <w:rPr>
          <w:lang w:eastAsia="fr-FR"/>
        </w:rPr>
        <w:t xml:space="preserve">evrait </w:t>
      </w:r>
      <w:r>
        <w:rPr>
          <w:lang w:eastAsia="fr-FR"/>
        </w:rPr>
        <w:t xml:space="preserve">respecter la confidentialité des débats en commission. </w:t>
      </w:r>
    </w:p>
    <w:p w14:paraId="00D0311B" w14:textId="5400FEF5" w:rsidR="00937143" w:rsidRDefault="00937143" w:rsidP="00C56945">
      <w:pPr>
        <w:spacing w:after="120"/>
        <w:jc w:val="both"/>
        <w:rPr>
          <w:lang w:eastAsia="fr-FR"/>
        </w:rPr>
      </w:pPr>
      <w:r>
        <w:rPr>
          <w:lang w:eastAsia="fr-FR"/>
        </w:rPr>
        <w:t xml:space="preserve">Mme Bourquin Guidi trouve aussi très intéressant que des viennent-ensuite puisse venir tâter le terrain. Cela leur donne une expérience utile pour une venue </w:t>
      </w:r>
      <w:r w:rsidR="008033BC">
        <w:rPr>
          <w:lang w:eastAsia="fr-FR"/>
        </w:rPr>
        <w:t xml:space="preserve">durable </w:t>
      </w:r>
      <w:r>
        <w:rPr>
          <w:lang w:eastAsia="fr-FR"/>
        </w:rPr>
        <w:t xml:space="preserve">ultérieure. </w:t>
      </w:r>
    </w:p>
    <w:p w14:paraId="16B299BE" w14:textId="5E9E6AF8" w:rsidR="00937143" w:rsidRDefault="00937143" w:rsidP="00C56945">
      <w:pPr>
        <w:spacing w:after="120"/>
        <w:jc w:val="both"/>
        <w:rPr>
          <w:lang w:eastAsia="fr-FR"/>
        </w:rPr>
      </w:pPr>
      <w:r>
        <w:rPr>
          <w:lang w:eastAsia="fr-FR"/>
        </w:rPr>
        <w:t xml:space="preserve">M. Simon trouve l’idée louable de manière générale. </w:t>
      </w:r>
    </w:p>
    <w:p w14:paraId="7579F3F2" w14:textId="7CB8D8AC" w:rsidR="00C76FC9" w:rsidRPr="00EC1E5B" w:rsidRDefault="00EC1E5B" w:rsidP="00F137A1">
      <w:pPr>
        <w:pStyle w:val="Titre2"/>
        <w:numPr>
          <w:ilvl w:val="0"/>
          <w:numId w:val="8"/>
        </w:numPr>
        <w:jc w:val="both"/>
        <w:rPr>
          <w:lang w:eastAsia="fr-FR"/>
        </w:rPr>
      </w:pPr>
      <w:bookmarkStart w:id="17" w:name="_Toc31791386"/>
      <w:r w:rsidRPr="00EC1E5B">
        <w:rPr>
          <w:lang w:eastAsia="fr-FR"/>
        </w:rPr>
        <w:t xml:space="preserve">Courrier de M. </w:t>
      </w:r>
      <w:proofErr w:type="spellStart"/>
      <w:r w:rsidRPr="00EC1E5B">
        <w:rPr>
          <w:lang w:eastAsia="fr-FR"/>
        </w:rPr>
        <w:t>Prina</w:t>
      </w:r>
      <w:proofErr w:type="spellEnd"/>
      <w:r w:rsidRPr="00EC1E5B">
        <w:rPr>
          <w:lang w:eastAsia="fr-FR"/>
        </w:rPr>
        <w:t xml:space="preserve"> relatif à son étude sur la consommation énergétique des bâtiments de la commune</w:t>
      </w:r>
      <w:bookmarkEnd w:id="17"/>
    </w:p>
    <w:p w14:paraId="7BF4A065" w14:textId="4541CEAD" w:rsidR="00C76FC9" w:rsidRDefault="00EC1E5B" w:rsidP="00C56945">
      <w:pPr>
        <w:spacing w:after="120"/>
        <w:jc w:val="both"/>
        <w:rPr>
          <w:lang w:eastAsia="fr-FR"/>
        </w:rPr>
      </w:pPr>
      <w:r>
        <w:rPr>
          <w:lang w:eastAsia="fr-FR"/>
        </w:rPr>
        <w:t xml:space="preserve">M. Delaude </w:t>
      </w:r>
      <w:r w:rsidR="00F137A1">
        <w:rPr>
          <w:lang w:eastAsia="fr-FR"/>
        </w:rPr>
        <w:t xml:space="preserve">informe que M. </w:t>
      </w:r>
      <w:proofErr w:type="spellStart"/>
      <w:r w:rsidR="00F137A1">
        <w:rPr>
          <w:lang w:eastAsia="fr-FR"/>
        </w:rPr>
        <w:t>Prina</w:t>
      </w:r>
      <w:proofErr w:type="spellEnd"/>
      <w:r w:rsidR="00F137A1">
        <w:rPr>
          <w:lang w:eastAsia="fr-FR"/>
        </w:rPr>
        <w:t xml:space="preserve">, de sa propre initiative, a effectué une étude sur la consommation énergétique des bâtiments de la commune. Le Conseil administratif propose d’envoyer ce rapport, très intéressant, à la commission Environnement </w:t>
      </w:r>
      <w:r w:rsidR="008033BC">
        <w:rPr>
          <w:lang w:eastAsia="fr-FR"/>
        </w:rPr>
        <w:t xml:space="preserve">et Développement durable </w:t>
      </w:r>
      <w:r w:rsidR="00F137A1">
        <w:rPr>
          <w:lang w:eastAsia="fr-FR"/>
        </w:rPr>
        <w:t xml:space="preserve">pour un examen approfondi. </w:t>
      </w:r>
    </w:p>
    <w:p w14:paraId="607A3CF1" w14:textId="67FB43FB" w:rsidR="00950F31" w:rsidRDefault="00F137A1" w:rsidP="00C56945">
      <w:pPr>
        <w:spacing w:after="120"/>
        <w:jc w:val="both"/>
        <w:rPr>
          <w:lang w:eastAsia="fr-FR"/>
        </w:rPr>
      </w:pPr>
      <w:r>
        <w:rPr>
          <w:lang w:eastAsia="fr-FR"/>
        </w:rPr>
        <w:t xml:space="preserve">M. </w:t>
      </w:r>
      <w:proofErr w:type="spellStart"/>
      <w:r>
        <w:rPr>
          <w:lang w:eastAsia="fr-FR"/>
        </w:rPr>
        <w:t>Prina</w:t>
      </w:r>
      <w:proofErr w:type="spellEnd"/>
      <w:r>
        <w:rPr>
          <w:lang w:eastAsia="fr-FR"/>
        </w:rPr>
        <w:t xml:space="preserve"> explique que son évaluation a été faite suite à la votation </w:t>
      </w:r>
      <w:r w:rsidR="008033BC">
        <w:rPr>
          <w:lang w:eastAsia="fr-FR"/>
        </w:rPr>
        <w:t>de</w:t>
      </w:r>
      <w:r>
        <w:rPr>
          <w:lang w:eastAsia="fr-FR"/>
        </w:rPr>
        <w:t xml:space="preserve"> 2010 à Genève sur le suivi énergétique de tous les bâtiments. Tous les bâtiments qui comptent 5 </w:t>
      </w:r>
      <w:r w:rsidR="00850AF6">
        <w:rPr>
          <w:lang w:eastAsia="fr-FR"/>
        </w:rPr>
        <w:t xml:space="preserve">locataires </w:t>
      </w:r>
      <w:r>
        <w:rPr>
          <w:lang w:eastAsia="fr-FR"/>
        </w:rPr>
        <w:t xml:space="preserve">ou plus doivent rentrer des informations sur leur consommation </w:t>
      </w:r>
      <w:r w:rsidR="00950F31">
        <w:rPr>
          <w:lang w:eastAsia="fr-FR"/>
        </w:rPr>
        <w:t xml:space="preserve">d’énergie </w:t>
      </w:r>
      <w:r>
        <w:rPr>
          <w:lang w:eastAsia="fr-FR"/>
        </w:rPr>
        <w:t>annuelle. Ces données sont regroupées dans le SITG (</w:t>
      </w:r>
      <w:proofErr w:type="spellStart"/>
      <w:r w:rsidR="008033BC" w:rsidRPr="008033BC">
        <w:rPr>
          <w:i/>
          <w:lang w:eastAsia="fr-FR"/>
        </w:rPr>
        <w:t>ndlpv</w:t>
      </w:r>
      <w:proofErr w:type="spellEnd"/>
      <w:r w:rsidR="008033BC" w:rsidRPr="008033BC">
        <w:rPr>
          <w:i/>
          <w:lang w:eastAsia="fr-FR"/>
        </w:rPr>
        <w:t xml:space="preserve"> : </w:t>
      </w:r>
      <w:r w:rsidRPr="008033BC">
        <w:rPr>
          <w:i/>
          <w:lang w:eastAsia="fr-FR"/>
        </w:rPr>
        <w:t>Système d’information sur le territoire genevois</w:t>
      </w:r>
      <w:r>
        <w:rPr>
          <w:lang w:eastAsia="fr-FR"/>
        </w:rPr>
        <w:t>)</w:t>
      </w:r>
      <w:r w:rsidR="00950F31">
        <w:rPr>
          <w:lang w:eastAsia="fr-FR"/>
        </w:rPr>
        <w:t xml:space="preserve">. Ce suivi depuis 2011 permet de tracer les bâtiments qui consomment beaucoup. Dans la commune, deux bâtiments sont à regarder sous la loupe, dont un est le club house du tennis, qui est un gouffre à énergie, </w:t>
      </w:r>
      <w:r w:rsidR="00850AF6">
        <w:rPr>
          <w:lang w:eastAsia="fr-FR"/>
        </w:rPr>
        <w:t xml:space="preserve">même </w:t>
      </w:r>
      <w:r w:rsidR="00950F31">
        <w:rPr>
          <w:lang w:eastAsia="fr-FR"/>
        </w:rPr>
        <w:t xml:space="preserve">sans bulle. Mais il y a aussi des bâtiments qui sont tout à fait dans la norme, comme l’immeuble privé </w:t>
      </w:r>
      <w:r w:rsidR="00950F31">
        <w:rPr>
          <w:lang w:eastAsia="fr-FR"/>
        </w:rPr>
        <w:lastRenderedPageBreak/>
        <w:t xml:space="preserve">récemment construit à la route de Base. L’estimation effectuée par M. </w:t>
      </w:r>
      <w:proofErr w:type="spellStart"/>
      <w:r w:rsidR="00950F31">
        <w:rPr>
          <w:lang w:eastAsia="fr-FR"/>
        </w:rPr>
        <w:t>Prina</w:t>
      </w:r>
      <w:proofErr w:type="spellEnd"/>
      <w:r w:rsidR="00950F31">
        <w:rPr>
          <w:lang w:eastAsia="fr-FR"/>
        </w:rPr>
        <w:t xml:space="preserve"> dans ce rapport relève un nombre de m</w:t>
      </w:r>
      <w:r w:rsidR="00950F31" w:rsidRPr="00850AF6">
        <w:rPr>
          <w:vertAlign w:val="superscript"/>
          <w:lang w:eastAsia="fr-FR"/>
        </w:rPr>
        <w:t>2</w:t>
      </w:r>
      <w:r w:rsidR="00950F31">
        <w:rPr>
          <w:lang w:eastAsia="fr-FR"/>
        </w:rPr>
        <w:t xml:space="preserve"> habitables qui devraient être isolés. Le faire coûterait, selon une estimation inscrite dans une fourchette très large, quelques dizaines de millions de francs et cela prendrai</w:t>
      </w:r>
      <w:r w:rsidR="00850AF6">
        <w:rPr>
          <w:lang w:eastAsia="fr-FR"/>
        </w:rPr>
        <w:t>t</w:t>
      </w:r>
      <w:r w:rsidR="00950F31">
        <w:rPr>
          <w:lang w:eastAsia="fr-FR"/>
        </w:rPr>
        <w:t xml:space="preserve"> des années. Au niveau de la commune, M. </w:t>
      </w:r>
      <w:proofErr w:type="spellStart"/>
      <w:r w:rsidR="00950F31">
        <w:rPr>
          <w:lang w:eastAsia="fr-FR"/>
        </w:rPr>
        <w:t>Prina</w:t>
      </w:r>
      <w:proofErr w:type="spellEnd"/>
      <w:r w:rsidR="00950F31">
        <w:rPr>
          <w:lang w:eastAsia="fr-FR"/>
        </w:rPr>
        <w:t xml:space="preserve"> reconnaît qu’il n’y a rien à faire, mais il faut inciter nos députés au niveau fédéral, à améliorer les subventions. </w:t>
      </w:r>
    </w:p>
    <w:p w14:paraId="3BAD3010" w14:textId="2BA5052E" w:rsidR="005358FF" w:rsidRDefault="005358FF" w:rsidP="00C56945">
      <w:pPr>
        <w:spacing w:after="120"/>
        <w:jc w:val="both"/>
        <w:rPr>
          <w:lang w:eastAsia="fr-FR"/>
        </w:rPr>
      </w:pPr>
      <w:r>
        <w:rPr>
          <w:lang w:eastAsia="fr-FR"/>
        </w:rPr>
        <w:t xml:space="preserve">Comme M. Gaudin demande à partir de quelle valeur d’indice il faut isoler, M. </w:t>
      </w:r>
      <w:proofErr w:type="spellStart"/>
      <w:r>
        <w:rPr>
          <w:lang w:eastAsia="fr-FR"/>
        </w:rPr>
        <w:t>Prina</w:t>
      </w:r>
      <w:proofErr w:type="spellEnd"/>
      <w:r>
        <w:rPr>
          <w:lang w:eastAsia="fr-FR"/>
        </w:rPr>
        <w:t xml:space="preserve"> rappelle que ce sont surtout les bâtiments anciens qui doivent être isolés. Or, actuellement, le système de subventions est tel qu’il démotive le propriétaire à faire, lors de rénovation, ces travaux d’isolation. M. </w:t>
      </w:r>
      <w:proofErr w:type="spellStart"/>
      <w:r>
        <w:rPr>
          <w:lang w:eastAsia="fr-FR"/>
        </w:rPr>
        <w:t>Prina</w:t>
      </w:r>
      <w:proofErr w:type="spellEnd"/>
      <w:r>
        <w:rPr>
          <w:lang w:eastAsia="fr-FR"/>
        </w:rPr>
        <w:t xml:space="preserve"> rappelle que la moyenne de la commune est</w:t>
      </w:r>
      <w:r w:rsidR="00973ED1">
        <w:rPr>
          <w:lang w:eastAsia="fr-FR"/>
        </w:rPr>
        <w:t xml:space="preserve"> de 5</w:t>
      </w:r>
      <w:r>
        <w:rPr>
          <w:lang w:eastAsia="fr-FR"/>
        </w:rPr>
        <w:t>50 mégajoules/m</w:t>
      </w:r>
      <w:r w:rsidRPr="00850AF6">
        <w:rPr>
          <w:vertAlign w:val="superscript"/>
          <w:lang w:eastAsia="fr-FR"/>
        </w:rPr>
        <w:t>2</w:t>
      </w:r>
      <w:r>
        <w:rPr>
          <w:lang w:eastAsia="fr-FR"/>
        </w:rPr>
        <w:t xml:space="preserve"> et qu’il faut être dans les 200 à 250 mégajoules/m</w:t>
      </w:r>
      <w:r w:rsidRPr="00850AF6">
        <w:rPr>
          <w:vertAlign w:val="superscript"/>
          <w:lang w:eastAsia="fr-FR"/>
        </w:rPr>
        <w:t>2</w:t>
      </w:r>
      <w:r>
        <w:rPr>
          <w:lang w:eastAsia="fr-FR"/>
        </w:rPr>
        <w:t xml:space="preserve">.  </w:t>
      </w:r>
    </w:p>
    <w:p w14:paraId="74A099C0" w14:textId="11CEB683" w:rsidR="005358FF" w:rsidRDefault="005358FF" w:rsidP="00C56945">
      <w:pPr>
        <w:spacing w:after="120"/>
        <w:jc w:val="both"/>
        <w:rPr>
          <w:lang w:eastAsia="fr-FR"/>
        </w:rPr>
      </w:pPr>
      <w:r>
        <w:rPr>
          <w:lang w:eastAsia="fr-FR"/>
        </w:rPr>
        <w:t xml:space="preserve">M. </w:t>
      </w:r>
      <w:proofErr w:type="spellStart"/>
      <w:r>
        <w:rPr>
          <w:lang w:eastAsia="fr-FR"/>
        </w:rPr>
        <w:t>Prina</w:t>
      </w:r>
      <w:proofErr w:type="spellEnd"/>
      <w:r>
        <w:rPr>
          <w:lang w:eastAsia="fr-FR"/>
        </w:rPr>
        <w:t xml:space="preserve"> est applaudit</w:t>
      </w:r>
      <w:r w:rsidR="00B55D0B">
        <w:rPr>
          <w:lang w:eastAsia="fr-FR"/>
        </w:rPr>
        <w:t xml:space="preserve"> par l’assemblée</w:t>
      </w:r>
      <w:r>
        <w:rPr>
          <w:lang w:eastAsia="fr-FR"/>
        </w:rPr>
        <w:t xml:space="preserve">. </w:t>
      </w:r>
    </w:p>
    <w:p w14:paraId="50374047" w14:textId="46A1A883" w:rsidR="005358FF" w:rsidRDefault="005358FF" w:rsidP="00C56945">
      <w:pPr>
        <w:spacing w:after="120"/>
        <w:jc w:val="both"/>
        <w:rPr>
          <w:lang w:eastAsia="fr-FR"/>
        </w:rPr>
      </w:pPr>
      <w:r>
        <w:rPr>
          <w:lang w:eastAsia="fr-FR"/>
        </w:rPr>
        <w:t xml:space="preserve">M. Savigny rappelle que les bâtiments labellisés </w:t>
      </w:r>
      <w:proofErr w:type="spellStart"/>
      <w:r>
        <w:rPr>
          <w:lang w:eastAsia="fr-FR"/>
        </w:rPr>
        <w:t>Minergie</w:t>
      </w:r>
      <w:proofErr w:type="spellEnd"/>
      <w:r>
        <w:rPr>
          <w:lang w:eastAsia="fr-FR"/>
        </w:rPr>
        <w:t xml:space="preserve"> sont dispensés pendant 20 ans de l’impôt immobilier complémentaire. </w:t>
      </w:r>
      <w:r w:rsidR="00FE70DF">
        <w:rPr>
          <w:lang w:eastAsia="fr-FR"/>
        </w:rPr>
        <w:t xml:space="preserve">Cela peut être incitatif pour faire des travaux. Le Centre de vie intergénérationnel sur Perly est </w:t>
      </w:r>
      <w:proofErr w:type="spellStart"/>
      <w:r w:rsidR="00FE70DF">
        <w:rPr>
          <w:lang w:eastAsia="fr-FR"/>
        </w:rPr>
        <w:t>Minergie</w:t>
      </w:r>
      <w:proofErr w:type="spellEnd"/>
      <w:r w:rsidR="00850AF6">
        <w:rPr>
          <w:lang w:eastAsia="fr-FR"/>
        </w:rPr>
        <w:t xml:space="preserve"> et donc exempté. </w:t>
      </w:r>
      <w:r w:rsidR="00FE70DF">
        <w:rPr>
          <w:lang w:eastAsia="fr-FR"/>
        </w:rPr>
        <w:t xml:space="preserve">Le nouvel immeuble Bourgeois sera pareil. </w:t>
      </w:r>
    </w:p>
    <w:p w14:paraId="5D3BA151" w14:textId="42CA7B90" w:rsidR="00B55D0B" w:rsidRDefault="00FE70DF" w:rsidP="00C56945">
      <w:pPr>
        <w:spacing w:after="120"/>
        <w:jc w:val="both"/>
        <w:rPr>
          <w:lang w:eastAsia="fr-FR"/>
        </w:rPr>
      </w:pPr>
      <w:r>
        <w:rPr>
          <w:lang w:eastAsia="fr-FR"/>
        </w:rPr>
        <w:t>M. Gorce complète en informant qu’</w:t>
      </w:r>
      <w:r w:rsidR="00B55D0B">
        <w:rPr>
          <w:lang w:eastAsia="fr-FR"/>
        </w:rPr>
        <w:t>il ira présenter à la C</w:t>
      </w:r>
      <w:r>
        <w:rPr>
          <w:lang w:eastAsia="fr-FR"/>
        </w:rPr>
        <w:t>ommission des bâtiments des résultats d’</w:t>
      </w:r>
      <w:r w:rsidR="00B55D0B">
        <w:rPr>
          <w:lang w:eastAsia="fr-FR"/>
        </w:rPr>
        <w:t>an</w:t>
      </w:r>
      <w:r>
        <w:rPr>
          <w:lang w:eastAsia="fr-FR"/>
        </w:rPr>
        <w:t>a</w:t>
      </w:r>
      <w:r w:rsidR="00B55D0B">
        <w:rPr>
          <w:lang w:eastAsia="fr-FR"/>
        </w:rPr>
        <w:t>l</w:t>
      </w:r>
      <w:r>
        <w:rPr>
          <w:lang w:eastAsia="fr-FR"/>
        </w:rPr>
        <w:t>yse faite sur l’école</w:t>
      </w:r>
      <w:r w:rsidR="00B55D0B">
        <w:rPr>
          <w:lang w:eastAsia="fr-FR"/>
        </w:rPr>
        <w:t>, avec divers</w:t>
      </w:r>
      <w:r w:rsidR="00850AF6">
        <w:rPr>
          <w:lang w:eastAsia="fr-FR"/>
        </w:rPr>
        <w:t>es</w:t>
      </w:r>
      <w:r w:rsidR="00B55D0B">
        <w:rPr>
          <w:lang w:eastAsia="fr-FR"/>
        </w:rPr>
        <w:t xml:space="preserve"> variantes de travaux à faire, y compris d’agrandissements possibles, pour répondre au développement de la commune et pour le rendre performant énergétiquement.  </w:t>
      </w:r>
    </w:p>
    <w:p w14:paraId="7970E623" w14:textId="6CF31236" w:rsidR="00B55D0B" w:rsidRDefault="00B55D0B" w:rsidP="00C56945">
      <w:pPr>
        <w:spacing w:after="120"/>
        <w:jc w:val="both"/>
        <w:rPr>
          <w:lang w:eastAsia="fr-FR"/>
        </w:rPr>
      </w:pPr>
      <w:r>
        <w:rPr>
          <w:lang w:eastAsia="fr-FR"/>
        </w:rPr>
        <w:t xml:space="preserve">Le Président conclut que la Commission Environnement </w:t>
      </w:r>
      <w:r w:rsidR="00850AF6">
        <w:rPr>
          <w:lang w:eastAsia="fr-FR"/>
        </w:rPr>
        <w:t xml:space="preserve">et Développement durable </w:t>
      </w:r>
      <w:r>
        <w:rPr>
          <w:lang w:eastAsia="fr-FR"/>
        </w:rPr>
        <w:t>prend connaissance de cette étude et présentera des propositions au Conseil municipal, sur la situation actuelle et l’usage qui peut en être fait en termes de politique énergétique de la commune.</w:t>
      </w:r>
    </w:p>
    <w:p w14:paraId="18CEDD52" w14:textId="6F784193" w:rsidR="00A96F5F" w:rsidRPr="00A96F5F" w:rsidRDefault="00A96F5F" w:rsidP="00A96F5F">
      <w:pPr>
        <w:pStyle w:val="Titre2"/>
        <w:numPr>
          <w:ilvl w:val="0"/>
          <w:numId w:val="8"/>
        </w:numPr>
        <w:rPr>
          <w:lang w:eastAsia="fr-FR"/>
        </w:rPr>
      </w:pPr>
      <w:bookmarkStart w:id="18" w:name="_Toc31791387"/>
      <w:r>
        <w:rPr>
          <w:lang w:eastAsia="fr-FR"/>
        </w:rPr>
        <w:t>Dépassement crédit</w:t>
      </w:r>
      <w:bookmarkEnd w:id="18"/>
      <w:r>
        <w:rPr>
          <w:lang w:eastAsia="fr-FR"/>
        </w:rPr>
        <w:t> </w:t>
      </w:r>
    </w:p>
    <w:p w14:paraId="3A017083" w14:textId="21C0A448" w:rsidR="005358FF" w:rsidRPr="00A96F5F" w:rsidRDefault="00A96F5F" w:rsidP="005E3156">
      <w:pPr>
        <w:pStyle w:val="Titre2"/>
        <w:numPr>
          <w:ilvl w:val="0"/>
          <w:numId w:val="23"/>
        </w:numPr>
        <w:jc w:val="both"/>
        <w:rPr>
          <w:lang w:eastAsia="fr-FR"/>
        </w:rPr>
      </w:pPr>
      <w:bookmarkStart w:id="19" w:name="_Toc31791388"/>
      <w:r w:rsidRPr="00A96F5F">
        <w:rPr>
          <w:lang w:val="fr-FR" w:eastAsia="fr-FR"/>
        </w:rPr>
        <w:t>Rondes supplémentaires d’une société de surveillance 2019-2020</w:t>
      </w:r>
      <w:bookmarkEnd w:id="19"/>
    </w:p>
    <w:p w14:paraId="4295C35E" w14:textId="5957942B" w:rsidR="005358FF" w:rsidRDefault="00A96F5F" w:rsidP="005E3156">
      <w:pPr>
        <w:spacing w:after="120"/>
        <w:jc w:val="both"/>
        <w:rPr>
          <w:lang w:eastAsia="fr-FR"/>
        </w:rPr>
      </w:pPr>
      <w:r>
        <w:rPr>
          <w:lang w:eastAsia="fr-FR"/>
        </w:rPr>
        <w:t xml:space="preserve">M. Savigny informe qu’un dépassement de crédit de CHF 2000.- à 2500.-  pourrait survenir du fait du renforcement </w:t>
      </w:r>
      <w:r w:rsidR="005E3156">
        <w:rPr>
          <w:lang w:eastAsia="fr-FR"/>
        </w:rPr>
        <w:t xml:space="preserve">demandé par la commune </w:t>
      </w:r>
      <w:r>
        <w:rPr>
          <w:lang w:eastAsia="fr-FR"/>
        </w:rPr>
        <w:t xml:space="preserve">des rondes de </w:t>
      </w:r>
      <w:r w:rsidR="005E3156">
        <w:rPr>
          <w:lang w:eastAsia="fr-FR"/>
        </w:rPr>
        <w:t xml:space="preserve">surveillance de </w:t>
      </w:r>
      <w:proofErr w:type="spellStart"/>
      <w:r w:rsidR="005E3156">
        <w:rPr>
          <w:lang w:eastAsia="fr-FR"/>
        </w:rPr>
        <w:t>Sécuritas</w:t>
      </w:r>
      <w:proofErr w:type="spellEnd"/>
      <w:r w:rsidR="005E3156">
        <w:rPr>
          <w:lang w:eastAsia="fr-FR"/>
        </w:rPr>
        <w:t xml:space="preserve"> sur le territoire communal</w:t>
      </w:r>
      <w:r>
        <w:rPr>
          <w:lang w:eastAsia="fr-FR"/>
        </w:rPr>
        <w:t xml:space="preserve">. </w:t>
      </w:r>
    </w:p>
    <w:p w14:paraId="61A4A1AA" w14:textId="3BB76CBC" w:rsidR="00A96F5F" w:rsidRDefault="00A96F5F" w:rsidP="005E3156">
      <w:pPr>
        <w:pStyle w:val="Titre2"/>
        <w:numPr>
          <w:ilvl w:val="0"/>
          <w:numId w:val="8"/>
        </w:numPr>
        <w:jc w:val="both"/>
        <w:rPr>
          <w:lang w:eastAsia="fr-FR"/>
        </w:rPr>
      </w:pPr>
      <w:bookmarkStart w:id="20" w:name="_Toc31791389"/>
      <w:r>
        <w:rPr>
          <w:lang w:eastAsia="fr-FR"/>
        </w:rPr>
        <w:t>Festival Antigel : programme 2020</w:t>
      </w:r>
      <w:bookmarkEnd w:id="20"/>
    </w:p>
    <w:p w14:paraId="6AB4DC55" w14:textId="13899DE0" w:rsidR="00A96F5F" w:rsidRDefault="00A96F5F" w:rsidP="005E3156">
      <w:pPr>
        <w:jc w:val="both"/>
        <w:rPr>
          <w:lang w:eastAsia="fr-FR"/>
        </w:rPr>
      </w:pPr>
      <w:r>
        <w:rPr>
          <w:lang w:eastAsia="fr-FR"/>
        </w:rPr>
        <w:t xml:space="preserve">M. Delaude informe que le festival Antigel revient proposer un cours de yoga le dimanche 9 février </w:t>
      </w:r>
      <w:r w:rsidR="008C3B54">
        <w:rPr>
          <w:lang w:eastAsia="fr-FR"/>
        </w:rPr>
        <w:t xml:space="preserve">à 11h </w:t>
      </w:r>
      <w:r>
        <w:rPr>
          <w:lang w:eastAsia="fr-FR"/>
        </w:rPr>
        <w:t>sur la commune</w:t>
      </w:r>
      <w:r w:rsidR="008C3B54">
        <w:rPr>
          <w:lang w:eastAsia="fr-FR"/>
        </w:rPr>
        <w:t>, suivi d’un brunch</w:t>
      </w:r>
      <w:r>
        <w:rPr>
          <w:lang w:eastAsia="fr-FR"/>
        </w:rPr>
        <w:t xml:space="preserve">. </w:t>
      </w:r>
    </w:p>
    <w:p w14:paraId="668DD929" w14:textId="3276B4D0" w:rsidR="00A96F5F" w:rsidRDefault="00A96F5F" w:rsidP="005E3156">
      <w:pPr>
        <w:pStyle w:val="Titre2"/>
        <w:numPr>
          <w:ilvl w:val="0"/>
          <w:numId w:val="8"/>
        </w:numPr>
        <w:jc w:val="both"/>
        <w:rPr>
          <w:lang w:eastAsia="fr-FR"/>
        </w:rPr>
      </w:pPr>
      <w:bookmarkStart w:id="21" w:name="_Toc31791390"/>
      <w:r>
        <w:rPr>
          <w:lang w:eastAsia="fr-FR"/>
        </w:rPr>
        <w:t>Patinoire : fréqu</w:t>
      </w:r>
      <w:r w:rsidR="008C3B54">
        <w:rPr>
          <w:lang w:eastAsia="fr-FR"/>
        </w:rPr>
        <w:t>entation de début de saison</w:t>
      </w:r>
      <w:bookmarkEnd w:id="21"/>
    </w:p>
    <w:p w14:paraId="24041E9C" w14:textId="4BC3B7C4" w:rsidR="008C3B54" w:rsidRPr="008C3B54" w:rsidRDefault="005E3156" w:rsidP="005E3156">
      <w:pPr>
        <w:jc w:val="both"/>
        <w:rPr>
          <w:lang w:eastAsia="fr-FR"/>
        </w:rPr>
      </w:pPr>
      <w:r>
        <w:rPr>
          <w:lang w:eastAsia="fr-FR"/>
        </w:rPr>
        <w:t>M. Gorce rappelle que, lors de la présentation du</w:t>
      </w:r>
      <w:r w:rsidR="008C3B54">
        <w:rPr>
          <w:lang w:eastAsia="fr-FR"/>
        </w:rPr>
        <w:t xml:space="preserve"> budget, la question avait été posée du rapport entre l’investissement consenti et la fréquentation de cette infrastructure. Un bilan des premiers jours d’animation de la </w:t>
      </w:r>
      <w:proofErr w:type="spellStart"/>
      <w:r w:rsidR="008C3B54">
        <w:rPr>
          <w:lang w:eastAsia="fr-FR"/>
        </w:rPr>
        <w:t>FASe</w:t>
      </w:r>
      <w:proofErr w:type="spellEnd"/>
      <w:r w:rsidR="008C3B54">
        <w:rPr>
          <w:lang w:eastAsia="fr-FR"/>
        </w:rPr>
        <w:t xml:space="preserve"> montre qu’au plus bas, la fréquentation a été de 35 personnes et </w:t>
      </w:r>
      <w:r>
        <w:rPr>
          <w:lang w:eastAsia="fr-FR"/>
        </w:rPr>
        <w:t xml:space="preserve">au plus haut </w:t>
      </w:r>
      <w:r w:rsidR="008C3B54">
        <w:rPr>
          <w:lang w:eastAsia="fr-FR"/>
        </w:rPr>
        <w:t xml:space="preserve">jusqu’à 80 personnes. La patinoire connaît donc un vrai succès, avec des personnes et des familles qui viennent et reviennent, avec des animations qui répondent au besoin du public. Lorsque la météo est mauvaise, l’animation se déplace à la salle Omnisports. M. Gorce se dit satisfait de ce retour, qui montre que la prestation répond à un besoin de la population. Une toute petite restauration est proposée, qui satisfait à la convivialité autour de cette installation. M. Gorce remercie les animateurs et moniteurs de la </w:t>
      </w:r>
      <w:proofErr w:type="spellStart"/>
      <w:r w:rsidR="008C3B54">
        <w:rPr>
          <w:lang w:eastAsia="fr-FR"/>
        </w:rPr>
        <w:t>FASe</w:t>
      </w:r>
      <w:proofErr w:type="spellEnd"/>
      <w:r w:rsidR="008C3B54">
        <w:rPr>
          <w:lang w:eastAsia="fr-FR"/>
        </w:rPr>
        <w:t xml:space="preserve"> pour leur travail. </w:t>
      </w:r>
    </w:p>
    <w:p w14:paraId="6AD0DB86" w14:textId="0A795203" w:rsidR="00A96F5F" w:rsidRDefault="00A96F5F" w:rsidP="005E3156">
      <w:pPr>
        <w:pStyle w:val="Titre2"/>
        <w:numPr>
          <w:ilvl w:val="0"/>
          <w:numId w:val="8"/>
        </w:numPr>
        <w:jc w:val="both"/>
        <w:rPr>
          <w:lang w:eastAsia="fr-FR"/>
        </w:rPr>
      </w:pPr>
      <w:bookmarkStart w:id="22" w:name="_Toc31791391"/>
      <w:r>
        <w:rPr>
          <w:lang w:eastAsia="fr-FR"/>
        </w:rPr>
        <w:t xml:space="preserve">Fermeture de la Poste et </w:t>
      </w:r>
      <w:r w:rsidR="008C3B54">
        <w:rPr>
          <w:lang w:eastAsia="fr-FR"/>
        </w:rPr>
        <w:t>maintien des cases postales</w:t>
      </w:r>
      <w:bookmarkEnd w:id="22"/>
      <w:r w:rsidR="008C3B54">
        <w:rPr>
          <w:lang w:eastAsia="fr-FR"/>
        </w:rPr>
        <w:t xml:space="preserve"> </w:t>
      </w:r>
    </w:p>
    <w:p w14:paraId="55096162" w14:textId="2E6DC1FB" w:rsidR="008C3B54" w:rsidRDefault="008C3B54" w:rsidP="005E3156">
      <w:pPr>
        <w:spacing w:after="120"/>
        <w:jc w:val="both"/>
        <w:rPr>
          <w:lang w:eastAsia="fr-FR"/>
        </w:rPr>
      </w:pPr>
      <w:r>
        <w:rPr>
          <w:lang w:eastAsia="fr-FR"/>
        </w:rPr>
        <w:t>M. Savigny informe que le Conseil administratif a reçu la veille</w:t>
      </w:r>
      <w:r w:rsidR="005E3156">
        <w:rPr>
          <w:lang w:eastAsia="fr-FR"/>
        </w:rPr>
        <w:t xml:space="preserve"> de cette séance</w:t>
      </w:r>
      <w:r>
        <w:rPr>
          <w:lang w:eastAsia="fr-FR"/>
        </w:rPr>
        <w:t xml:space="preserve"> le courrier officiel indiquant la décision de la Poste de fermer l’office 1258 de Perly et d’ouvrir une filiale en partenariat avec le commerce </w:t>
      </w:r>
      <w:proofErr w:type="spellStart"/>
      <w:r>
        <w:rPr>
          <w:lang w:eastAsia="fr-FR"/>
        </w:rPr>
        <w:t>Zio</w:t>
      </w:r>
      <w:proofErr w:type="spellEnd"/>
      <w:r>
        <w:rPr>
          <w:lang w:eastAsia="fr-FR"/>
        </w:rPr>
        <w:t xml:space="preserve"> Prestige Gourmand, au 285, route de St-Julien. </w:t>
      </w:r>
    </w:p>
    <w:p w14:paraId="4E9DF76F" w14:textId="63E9C5D7" w:rsidR="008C3B54" w:rsidRDefault="008C3B54" w:rsidP="005E3156">
      <w:pPr>
        <w:spacing w:after="120"/>
        <w:jc w:val="both"/>
        <w:rPr>
          <w:lang w:eastAsia="fr-FR"/>
        </w:rPr>
      </w:pPr>
      <w:r>
        <w:rPr>
          <w:lang w:eastAsia="fr-FR"/>
        </w:rPr>
        <w:t xml:space="preserve">Comme divers membres demandent ce que c’est, il est répondu que c’est la boulangerie. </w:t>
      </w:r>
    </w:p>
    <w:p w14:paraId="2B436949" w14:textId="119D2A0D" w:rsidR="00890C71" w:rsidRDefault="008C3B54" w:rsidP="005E3156">
      <w:pPr>
        <w:spacing w:after="120"/>
        <w:jc w:val="both"/>
        <w:rPr>
          <w:lang w:eastAsia="fr-FR"/>
        </w:rPr>
      </w:pPr>
      <w:r>
        <w:rPr>
          <w:lang w:eastAsia="fr-FR"/>
        </w:rPr>
        <w:t xml:space="preserve">M. Savigny reprend : en même temps, la Poste a informé que les cases postales seraient maintenues sur la commune. Cela avait fait l’objet d’un différend, la commune ayant compris qu’elles étaient conservées, les représentants de la Poste affirmant qu’elles seraient enlevées. </w:t>
      </w:r>
      <w:r w:rsidR="00890C71">
        <w:rPr>
          <w:lang w:eastAsia="fr-FR"/>
        </w:rPr>
        <w:t xml:space="preserve">La commune peut </w:t>
      </w:r>
      <w:r w:rsidR="005E3156">
        <w:rPr>
          <w:lang w:eastAsia="fr-FR"/>
        </w:rPr>
        <w:t xml:space="preserve">maintenant </w:t>
      </w:r>
      <w:r w:rsidR="00890C71">
        <w:rPr>
          <w:lang w:eastAsia="fr-FR"/>
        </w:rPr>
        <w:t>formellement faire examiner cette décision</w:t>
      </w:r>
      <w:r w:rsidR="005E3156">
        <w:rPr>
          <w:lang w:eastAsia="fr-FR"/>
        </w:rPr>
        <w:t xml:space="preserve"> de fermeture </w:t>
      </w:r>
      <w:r w:rsidR="00890C71">
        <w:rPr>
          <w:lang w:eastAsia="fr-FR"/>
        </w:rPr>
        <w:t xml:space="preserve">par la Commission fédérale de la Poste, </w:t>
      </w:r>
      <w:r w:rsidR="005E3156">
        <w:rPr>
          <w:lang w:eastAsia="fr-FR"/>
        </w:rPr>
        <w:t xml:space="preserve">la </w:t>
      </w:r>
      <w:proofErr w:type="spellStart"/>
      <w:r w:rsidR="00890C71">
        <w:rPr>
          <w:lang w:eastAsia="fr-FR"/>
        </w:rPr>
        <w:t>PostCom</w:t>
      </w:r>
      <w:proofErr w:type="spellEnd"/>
      <w:r w:rsidR="00890C71">
        <w:rPr>
          <w:lang w:eastAsia="fr-FR"/>
        </w:rPr>
        <w:t xml:space="preserve">, ce que l’exécutif va faire puisque le Conseil municipal a demandé de s’opposer par tous les moyens à la fermeture de l’office. M. Savigny souligne le changement </w:t>
      </w:r>
      <w:r w:rsidR="00890C71">
        <w:rPr>
          <w:lang w:eastAsia="fr-FR"/>
        </w:rPr>
        <w:lastRenderedPageBreak/>
        <w:t xml:space="preserve">de la présidence de cette Commission fédérale, assumée </w:t>
      </w:r>
      <w:r w:rsidR="005E3156">
        <w:rPr>
          <w:lang w:eastAsia="fr-FR"/>
        </w:rPr>
        <w:t xml:space="preserve">actuellement </w:t>
      </w:r>
      <w:r w:rsidR="00890C71">
        <w:rPr>
          <w:lang w:eastAsia="fr-FR"/>
        </w:rPr>
        <w:t xml:space="preserve">par Géraldine Savary, qui, selon M. Savigny, </w:t>
      </w:r>
      <w:proofErr w:type="gramStart"/>
      <w:r w:rsidR="00890C71">
        <w:rPr>
          <w:lang w:eastAsia="fr-FR"/>
        </w:rPr>
        <w:t>a</w:t>
      </w:r>
      <w:proofErr w:type="gramEnd"/>
      <w:r w:rsidR="00890C71">
        <w:rPr>
          <w:lang w:eastAsia="fr-FR"/>
        </w:rPr>
        <w:t xml:space="preserve"> une approche différente et une analyse plus en lien avec la prestation que doit assurer la Poste à la population, selon ce qu’indiquent les journaux. C’est peut-être un élément qui permettra de modifier le pourcentage de succès des oppositions des communes. </w:t>
      </w:r>
    </w:p>
    <w:p w14:paraId="61EF9041" w14:textId="42015679" w:rsidR="00890C71" w:rsidRDefault="00890C71" w:rsidP="005E3156">
      <w:pPr>
        <w:spacing w:after="120"/>
        <w:jc w:val="both"/>
        <w:rPr>
          <w:lang w:eastAsia="fr-FR"/>
        </w:rPr>
      </w:pPr>
      <w:r>
        <w:rPr>
          <w:lang w:eastAsia="fr-FR"/>
        </w:rPr>
        <w:t>M. Gisiger demande si u</w:t>
      </w:r>
      <w:r w:rsidR="005E3156">
        <w:rPr>
          <w:lang w:eastAsia="fr-FR"/>
        </w:rPr>
        <w:t xml:space="preserve">ne réponse a été donnée sur le </w:t>
      </w:r>
      <w:proofErr w:type="spellStart"/>
      <w:r w:rsidR="005E3156">
        <w:rPr>
          <w:lang w:eastAsia="fr-FR"/>
        </w:rPr>
        <w:t>P</w:t>
      </w:r>
      <w:r>
        <w:rPr>
          <w:lang w:eastAsia="fr-FR"/>
        </w:rPr>
        <w:t>ostomat</w:t>
      </w:r>
      <w:proofErr w:type="spellEnd"/>
      <w:r>
        <w:rPr>
          <w:lang w:eastAsia="fr-FR"/>
        </w:rPr>
        <w:t xml:space="preserve">. </w:t>
      </w:r>
    </w:p>
    <w:p w14:paraId="0175442D" w14:textId="672F344B" w:rsidR="00890C71" w:rsidRDefault="00890C71" w:rsidP="005E3156">
      <w:pPr>
        <w:spacing w:after="120"/>
        <w:jc w:val="both"/>
        <w:rPr>
          <w:lang w:eastAsia="fr-FR"/>
        </w:rPr>
      </w:pPr>
      <w:r>
        <w:rPr>
          <w:lang w:eastAsia="fr-FR"/>
        </w:rPr>
        <w:t xml:space="preserve">M. Savigny répond qu’il est maintenu, c’était déjà connu. </w:t>
      </w:r>
    </w:p>
    <w:p w14:paraId="18F6002F" w14:textId="7FE11588" w:rsidR="00890C71" w:rsidRDefault="00890C71" w:rsidP="005E3156">
      <w:pPr>
        <w:spacing w:after="120"/>
        <w:jc w:val="both"/>
        <w:rPr>
          <w:lang w:eastAsia="fr-FR"/>
        </w:rPr>
      </w:pPr>
      <w:r>
        <w:rPr>
          <w:lang w:eastAsia="fr-FR"/>
        </w:rPr>
        <w:t xml:space="preserve">M. Gorce informe qu’il était annoncé aussi l’implantation d’une boîte à colis, qu’il ne l’a pas lu dans le courrier. </w:t>
      </w:r>
    </w:p>
    <w:p w14:paraId="4BDD3257" w14:textId="48015956" w:rsidR="00890C71" w:rsidRDefault="00890C71" w:rsidP="005E3156">
      <w:pPr>
        <w:spacing w:after="120"/>
        <w:jc w:val="both"/>
        <w:rPr>
          <w:lang w:eastAsia="fr-FR"/>
        </w:rPr>
      </w:pPr>
      <w:r>
        <w:rPr>
          <w:lang w:eastAsia="fr-FR"/>
        </w:rPr>
        <w:t xml:space="preserve">M. Savigny souligne que c’est écrit dans le procès-verbal de la rencontre. </w:t>
      </w:r>
    </w:p>
    <w:p w14:paraId="69266C67" w14:textId="5EFA23C0" w:rsidR="00890C71" w:rsidRDefault="00890C71" w:rsidP="005E3156">
      <w:pPr>
        <w:spacing w:after="120"/>
        <w:jc w:val="both"/>
        <w:rPr>
          <w:lang w:eastAsia="fr-FR"/>
        </w:rPr>
      </w:pPr>
      <w:r>
        <w:rPr>
          <w:lang w:eastAsia="fr-FR"/>
        </w:rPr>
        <w:t xml:space="preserve">M. </w:t>
      </w:r>
      <w:proofErr w:type="spellStart"/>
      <w:r>
        <w:rPr>
          <w:lang w:eastAsia="fr-FR"/>
        </w:rPr>
        <w:t>Martignoni</w:t>
      </w:r>
      <w:proofErr w:type="spellEnd"/>
      <w:r>
        <w:rPr>
          <w:lang w:eastAsia="fr-FR"/>
        </w:rPr>
        <w:t xml:space="preserve"> demande si ce dernier point donne l’assurance que les colis ne devront pas être prélevés chez le commerçant, vu sa situation</w:t>
      </w:r>
      <w:r w:rsidR="005E3156">
        <w:rPr>
          <w:lang w:eastAsia="fr-FR"/>
        </w:rPr>
        <w:t xml:space="preserve"> et</w:t>
      </w:r>
      <w:r>
        <w:rPr>
          <w:lang w:eastAsia="fr-FR"/>
        </w:rPr>
        <w:t xml:space="preserve"> le trafic que cela va générer</w:t>
      </w:r>
      <w:r w:rsidR="005E3156">
        <w:rPr>
          <w:lang w:eastAsia="fr-FR"/>
        </w:rPr>
        <w:t>, ainsi que</w:t>
      </w:r>
      <w:r>
        <w:rPr>
          <w:lang w:eastAsia="fr-FR"/>
        </w:rPr>
        <w:t xml:space="preserve"> l’absence de places de stationnement. </w:t>
      </w:r>
    </w:p>
    <w:p w14:paraId="2895A117" w14:textId="073D354D" w:rsidR="00890C71" w:rsidRDefault="00890C71" w:rsidP="005E3156">
      <w:pPr>
        <w:spacing w:after="120"/>
        <w:jc w:val="both"/>
        <w:rPr>
          <w:lang w:eastAsia="fr-FR"/>
        </w:rPr>
      </w:pPr>
      <w:r>
        <w:rPr>
          <w:lang w:eastAsia="fr-FR"/>
        </w:rPr>
        <w:t>M. Savigny indique que les colis seront toujours distribués aux habitants</w:t>
      </w:r>
      <w:r w:rsidR="005E3156">
        <w:rPr>
          <w:lang w:eastAsia="fr-FR"/>
        </w:rPr>
        <w:t>.</w:t>
      </w:r>
      <w:r>
        <w:rPr>
          <w:lang w:eastAsia="fr-FR"/>
        </w:rPr>
        <w:t xml:space="preserve"> Lorsque ceux-ci ne seront pas là, le colis sera déposé dans cette boîte à colis, l’habitant recevra un code pour aller chercher son paquet. </w:t>
      </w:r>
    </w:p>
    <w:p w14:paraId="44C1F56C" w14:textId="1C8AB606" w:rsidR="00890C71" w:rsidRDefault="00890C71" w:rsidP="005E3156">
      <w:pPr>
        <w:spacing w:after="120"/>
        <w:jc w:val="both"/>
        <w:rPr>
          <w:lang w:eastAsia="fr-FR"/>
        </w:rPr>
      </w:pPr>
      <w:r>
        <w:rPr>
          <w:lang w:eastAsia="fr-FR"/>
        </w:rPr>
        <w:t>Mme Fournier demande s’il y a une évolution sur le délai de fermeture</w:t>
      </w:r>
      <w:r w:rsidR="005E3156">
        <w:rPr>
          <w:lang w:eastAsia="fr-FR"/>
        </w:rPr>
        <w:t xml:space="preserve"> de l’office</w:t>
      </w:r>
      <w:r>
        <w:rPr>
          <w:lang w:eastAsia="fr-FR"/>
        </w:rPr>
        <w:t xml:space="preserve">. </w:t>
      </w:r>
    </w:p>
    <w:p w14:paraId="67AD4481" w14:textId="1F21ED59" w:rsidR="00890C71" w:rsidRDefault="00890C71" w:rsidP="005E3156">
      <w:pPr>
        <w:spacing w:after="120"/>
        <w:jc w:val="both"/>
        <w:rPr>
          <w:lang w:eastAsia="fr-FR"/>
        </w:rPr>
      </w:pPr>
      <w:r>
        <w:rPr>
          <w:lang w:eastAsia="fr-FR"/>
        </w:rPr>
        <w:t xml:space="preserve">M. Delaude calcule que ce pourrait être pour la fin 2020, si la commune </w:t>
      </w:r>
      <w:r w:rsidR="007C6D59">
        <w:rPr>
          <w:lang w:eastAsia="fr-FR"/>
        </w:rPr>
        <w:t xml:space="preserve">ne gagne pas son opposition. </w:t>
      </w:r>
    </w:p>
    <w:p w14:paraId="1999A240" w14:textId="45217BD1" w:rsidR="007C6D59" w:rsidRDefault="007C6D59" w:rsidP="005E3156">
      <w:pPr>
        <w:spacing w:after="120"/>
        <w:jc w:val="both"/>
        <w:rPr>
          <w:lang w:eastAsia="fr-FR"/>
        </w:rPr>
      </w:pPr>
      <w:r>
        <w:rPr>
          <w:lang w:eastAsia="fr-FR"/>
        </w:rPr>
        <w:t xml:space="preserve">M. Gorce informe que le taux de recevabilité des oppositions est très faible, de 2%. </w:t>
      </w:r>
    </w:p>
    <w:p w14:paraId="29127BBB" w14:textId="2CC973F9" w:rsidR="007C6D59" w:rsidRDefault="007C6D59" w:rsidP="005E3156">
      <w:pPr>
        <w:spacing w:after="120"/>
        <w:jc w:val="both"/>
        <w:rPr>
          <w:lang w:eastAsia="fr-FR"/>
        </w:rPr>
      </w:pPr>
      <w:r>
        <w:rPr>
          <w:lang w:eastAsia="fr-FR"/>
        </w:rPr>
        <w:t xml:space="preserve">M. </w:t>
      </w:r>
      <w:proofErr w:type="spellStart"/>
      <w:r>
        <w:rPr>
          <w:lang w:eastAsia="fr-FR"/>
        </w:rPr>
        <w:t>Martignoni</w:t>
      </w:r>
      <w:proofErr w:type="spellEnd"/>
      <w:r>
        <w:rPr>
          <w:lang w:eastAsia="fr-FR"/>
        </w:rPr>
        <w:t xml:space="preserve"> demande si la commune, vu le trafic qui va être généré sur la route de St-Julien, peut s’opposer pour des raisons de sécurité, d’impact sur le trafic dans la commune, à cet emplacement pour ce nouveau dépôt. </w:t>
      </w:r>
    </w:p>
    <w:p w14:paraId="390F928B" w14:textId="1343A978" w:rsidR="007C6D59" w:rsidRDefault="007C6D59" w:rsidP="005E3156">
      <w:pPr>
        <w:spacing w:after="120"/>
        <w:jc w:val="both"/>
        <w:rPr>
          <w:lang w:eastAsia="fr-FR"/>
        </w:rPr>
      </w:pPr>
      <w:r>
        <w:rPr>
          <w:lang w:eastAsia="fr-FR"/>
        </w:rPr>
        <w:t xml:space="preserve">M. Savigny </w:t>
      </w:r>
      <w:r w:rsidR="00AC37B4">
        <w:rPr>
          <w:lang w:eastAsia="fr-FR"/>
        </w:rPr>
        <w:t>acquiesce</w:t>
      </w:r>
      <w:r>
        <w:rPr>
          <w:lang w:eastAsia="fr-FR"/>
        </w:rPr>
        <w:t>, en rappelant que l’arrivée du tram devrait faire</w:t>
      </w:r>
      <w:r w:rsidR="005E3156">
        <w:rPr>
          <w:lang w:eastAsia="fr-FR"/>
        </w:rPr>
        <w:t xml:space="preserve"> encore</w:t>
      </w:r>
      <w:r>
        <w:rPr>
          <w:lang w:eastAsia="fr-FR"/>
        </w:rPr>
        <w:t xml:space="preserve"> perdre les quelques places de stationnement devant le commerce. </w:t>
      </w:r>
    </w:p>
    <w:p w14:paraId="72B39B75" w14:textId="56C58929" w:rsidR="007C6D59" w:rsidRDefault="007C6D59" w:rsidP="005E3156">
      <w:pPr>
        <w:spacing w:after="120"/>
        <w:jc w:val="both"/>
        <w:rPr>
          <w:lang w:eastAsia="fr-FR"/>
        </w:rPr>
      </w:pPr>
      <w:r>
        <w:rPr>
          <w:lang w:eastAsia="fr-FR"/>
        </w:rPr>
        <w:t xml:space="preserve">M. Gorce souligne que d’autres commerces ont été approchés par la Poste mais sans succès. La société qui possède la boulangerie assume déjà cette prestation postale dans d’autres communes. M. Gorce regrette la perte de qualité de la prestation postale, même si cette société la connaît déjà et se soucie de la qualité du service à la clientèle. </w:t>
      </w:r>
    </w:p>
    <w:p w14:paraId="732BBB0A" w14:textId="1EADA37E" w:rsidR="007C6D59" w:rsidRDefault="007C6D59" w:rsidP="005E3156">
      <w:pPr>
        <w:spacing w:after="120"/>
        <w:jc w:val="both"/>
        <w:rPr>
          <w:lang w:eastAsia="fr-FR"/>
        </w:rPr>
      </w:pPr>
      <w:r>
        <w:rPr>
          <w:lang w:eastAsia="fr-FR"/>
        </w:rPr>
        <w:t xml:space="preserve">M. Gisiger </w:t>
      </w:r>
      <w:r w:rsidR="005E3156">
        <w:rPr>
          <w:lang w:eastAsia="fr-FR"/>
        </w:rPr>
        <w:t>suggère</w:t>
      </w:r>
      <w:r>
        <w:rPr>
          <w:lang w:eastAsia="fr-FR"/>
        </w:rPr>
        <w:t xml:space="preserve"> que le trafic généré </w:t>
      </w:r>
      <w:r w:rsidR="00A46968">
        <w:rPr>
          <w:lang w:eastAsia="fr-FR"/>
        </w:rPr>
        <w:t xml:space="preserve">par la poste </w:t>
      </w:r>
      <w:r>
        <w:rPr>
          <w:lang w:eastAsia="fr-FR"/>
        </w:rPr>
        <w:t xml:space="preserve">soit utilisé comme argument dans l’opposition de la commune. </w:t>
      </w:r>
    </w:p>
    <w:p w14:paraId="7F97E607" w14:textId="4BCBD7AC" w:rsidR="00A46968" w:rsidRDefault="00A46968" w:rsidP="005E3156">
      <w:pPr>
        <w:spacing w:after="120"/>
        <w:jc w:val="both"/>
        <w:rPr>
          <w:lang w:eastAsia="fr-FR"/>
        </w:rPr>
      </w:pPr>
      <w:r>
        <w:rPr>
          <w:lang w:eastAsia="fr-FR"/>
        </w:rPr>
        <w:t xml:space="preserve">Mme </w:t>
      </w:r>
      <w:proofErr w:type="spellStart"/>
      <w:r>
        <w:rPr>
          <w:lang w:eastAsia="fr-FR"/>
        </w:rPr>
        <w:t>Blatter</w:t>
      </w:r>
      <w:proofErr w:type="spellEnd"/>
      <w:r>
        <w:rPr>
          <w:lang w:eastAsia="fr-FR"/>
        </w:rPr>
        <w:t xml:space="preserve"> Barros da Silva demande si la boulangerie reprendra les activités de </w:t>
      </w:r>
      <w:proofErr w:type="spellStart"/>
      <w:r>
        <w:rPr>
          <w:lang w:eastAsia="fr-FR"/>
        </w:rPr>
        <w:t>PostFinance</w:t>
      </w:r>
      <w:proofErr w:type="spellEnd"/>
      <w:r w:rsidR="005E3156">
        <w:rPr>
          <w:lang w:eastAsia="fr-FR"/>
        </w:rPr>
        <w:t>. C</w:t>
      </w:r>
      <w:r>
        <w:rPr>
          <w:lang w:eastAsia="fr-FR"/>
        </w:rPr>
        <w:t xml:space="preserve">omme on lui répond non, elle pense que cela va réduire des trois quarts la fréquentation de la poste. La plupart des frontaliers n’y allaient que pour les prestations financières. </w:t>
      </w:r>
    </w:p>
    <w:p w14:paraId="4B812550" w14:textId="04B505D8" w:rsidR="007C6D59" w:rsidRDefault="00A46968" w:rsidP="005E3156">
      <w:pPr>
        <w:spacing w:after="120"/>
        <w:jc w:val="both"/>
        <w:rPr>
          <w:i/>
          <w:lang w:eastAsia="fr-FR"/>
        </w:rPr>
      </w:pPr>
      <w:r>
        <w:rPr>
          <w:lang w:eastAsia="fr-FR"/>
        </w:rPr>
        <w:t xml:space="preserve">M. Savigny relit les prestations assurées par la filiale en partenariat : </w:t>
      </w:r>
      <w:r w:rsidRPr="00A46968">
        <w:rPr>
          <w:i/>
          <w:lang w:eastAsia="fr-FR"/>
        </w:rPr>
        <w:t xml:space="preserve">Ce modèle d'exploitation offre toutes les opérations postales de base effectuées quotidiennement dans une filiale traditionnelle. Les clients peuvent y déposer des lettres et des colis, retirer des envois ou acheter des timbres-poste. Il est possible d'effectuer des paiements non seulement au moyen de la </w:t>
      </w:r>
      <w:proofErr w:type="spellStart"/>
      <w:r w:rsidRPr="00A46968">
        <w:rPr>
          <w:i/>
          <w:lang w:eastAsia="fr-FR"/>
        </w:rPr>
        <w:t>PostFinance</w:t>
      </w:r>
      <w:proofErr w:type="spellEnd"/>
      <w:r w:rsidRPr="00A46968">
        <w:rPr>
          <w:i/>
          <w:lang w:eastAsia="fr-FR"/>
        </w:rPr>
        <w:t xml:space="preserve"> </w:t>
      </w:r>
      <w:proofErr w:type="spellStart"/>
      <w:r w:rsidRPr="00A46968">
        <w:rPr>
          <w:i/>
          <w:lang w:eastAsia="fr-FR"/>
        </w:rPr>
        <w:t>Card</w:t>
      </w:r>
      <w:proofErr w:type="spellEnd"/>
      <w:r w:rsidRPr="00A46968">
        <w:rPr>
          <w:i/>
          <w:lang w:eastAsia="fr-FR"/>
        </w:rPr>
        <w:t>, mais également avec des cartes Maestro et V PAY.</w:t>
      </w:r>
      <w:r>
        <w:rPr>
          <w:i/>
          <w:lang w:eastAsia="fr-FR"/>
        </w:rPr>
        <w:t xml:space="preserve"> </w:t>
      </w:r>
      <w:r w:rsidRPr="00A46968">
        <w:rPr>
          <w:i/>
          <w:lang w:eastAsia="fr-FR"/>
        </w:rPr>
        <w:t xml:space="preserve">Le retrait d'espèces est possible avec la </w:t>
      </w:r>
      <w:proofErr w:type="spellStart"/>
      <w:r w:rsidRPr="00A46968">
        <w:rPr>
          <w:i/>
          <w:lang w:eastAsia="fr-FR"/>
        </w:rPr>
        <w:t>PostFinance</w:t>
      </w:r>
      <w:proofErr w:type="spellEnd"/>
      <w:r w:rsidRPr="00A46968">
        <w:rPr>
          <w:i/>
          <w:lang w:eastAsia="fr-FR"/>
        </w:rPr>
        <w:t xml:space="preserve"> </w:t>
      </w:r>
      <w:proofErr w:type="spellStart"/>
      <w:r w:rsidRPr="00A46968">
        <w:rPr>
          <w:i/>
          <w:lang w:eastAsia="fr-FR"/>
        </w:rPr>
        <w:t>Card</w:t>
      </w:r>
      <w:proofErr w:type="spellEnd"/>
      <w:r w:rsidRPr="00A46968">
        <w:rPr>
          <w:i/>
          <w:lang w:eastAsia="fr-FR"/>
        </w:rPr>
        <w:t xml:space="preserve">. De surcroit, avec la filiale en partenariat, l'activité postale vient compléter l'activité principale du partenaire en tirant profit des infrastructures et des ressources déjà existantes, tout en créant des synergies valorisantes pour toutes les parties. </w:t>
      </w:r>
    </w:p>
    <w:p w14:paraId="4CAFFE43" w14:textId="661DAF08" w:rsidR="004D05E8" w:rsidRDefault="004D05E8" w:rsidP="005E3156">
      <w:pPr>
        <w:spacing w:after="120"/>
        <w:jc w:val="both"/>
        <w:rPr>
          <w:lang w:eastAsia="fr-FR"/>
        </w:rPr>
      </w:pPr>
      <w:r>
        <w:rPr>
          <w:lang w:eastAsia="fr-FR"/>
        </w:rPr>
        <w:t xml:space="preserve">M. Savigny indique que des opérations de caisses sont possibles mais qu’elles sont limitées à la </w:t>
      </w:r>
      <w:r w:rsidR="005E3156">
        <w:rPr>
          <w:lang w:eastAsia="fr-FR"/>
        </w:rPr>
        <w:t xml:space="preserve">capacité de la </w:t>
      </w:r>
      <w:r>
        <w:rPr>
          <w:lang w:eastAsia="fr-FR"/>
        </w:rPr>
        <w:t xml:space="preserve">caisse du commerçant. </w:t>
      </w:r>
    </w:p>
    <w:p w14:paraId="69829784" w14:textId="5E7F33B2" w:rsidR="00A96F5F" w:rsidRDefault="00A96F5F" w:rsidP="005E3156">
      <w:pPr>
        <w:pStyle w:val="Titre2"/>
        <w:numPr>
          <w:ilvl w:val="0"/>
          <w:numId w:val="8"/>
        </w:numPr>
        <w:jc w:val="both"/>
        <w:rPr>
          <w:lang w:eastAsia="fr-FR"/>
        </w:rPr>
      </w:pPr>
      <w:bookmarkStart w:id="23" w:name="_Toc31791392"/>
      <w:r>
        <w:rPr>
          <w:lang w:eastAsia="fr-FR"/>
        </w:rPr>
        <w:t>Sirène</w:t>
      </w:r>
      <w:r w:rsidR="006F19A1">
        <w:rPr>
          <w:lang w:eastAsia="fr-FR"/>
        </w:rPr>
        <w:t>s</w:t>
      </w:r>
      <w:r w:rsidR="004D05E8">
        <w:rPr>
          <w:lang w:eastAsia="fr-FR"/>
        </w:rPr>
        <w:t xml:space="preserve"> des ambulances françaises</w:t>
      </w:r>
      <w:bookmarkEnd w:id="23"/>
      <w:r w:rsidR="004D05E8">
        <w:rPr>
          <w:lang w:eastAsia="fr-FR"/>
        </w:rPr>
        <w:t xml:space="preserve"> </w:t>
      </w:r>
    </w:p>
    <w:p w14:paraId="674D1E5B" w14:textId="3BA05AF8" w:rsidR="004D05E8" w:rsidRPr="004D05E8" w:rsidRDefault="004D05E8" w:rsidP="007449EF">
      <w:pPr>
        <w:spacing w:after="120"/>
        <w:jc w:val="both"/>
        <w:rPr>
          <w:i/>
          <w:lang w:eastAsia="fr-FR"/>
        </w:rPr>
      </w:pPr>
      <w:r>
        <w:rPr>
          <w:lang w:eastAsia="fr-FR"/>
        </w:rPr>
        <w:t xml:space="preserve">M. Delaude informe que la commune a reçu un courrier qui devrait être final dans cette problématique, suite à des réunions entre préfets de l’Ain et de la Savoie et les services de l’Etat de Genève, des mises à jour, </w:t>
      </w:r>
      <w:r w:rsidR="005E3156">
        <w:rPr>
          <w:lang w:eastAsia="fr-FR"/>
        </w:rPr>
        <w:t>etc.</w:t>
      </w:r>
      <w:r>
        <w:rPr>
          <w:lang w:eastAsia="fr-FR"/>
        </w:rPr>
        <w:t xml:space="preserve"> sur l’engagement des sirènes et des feux bleus.  Une nouvelle directive du DETEC, reprise par le Ministère public genevois récemment, qui indique que, dorénavant, l’usage des feux bleus suffit pour la plupart des situations. M. Delaude lit un passage du courrier de M. le Conseiller d’Etat </w:t>
      </w:r>
      <w:proofErr w:type="spellStart"/>
      <w:r>
        <w:rPr>
          <w:lang w:eastAsia="fr-FR"/>
        </w:rPr>
        <w:t>Poggia</w:t>
      </w:r>
      <w:proofErr w:type="spellEnd"/>
      <w:r>
        <w:rPr>
          <w:lang w:eastAsia="fr-FR"/>
        </w:rPr>
        <w:t xml:space="preserve"> : </w:t>
      </w:r>
      <w:r w:rsidRPr="004D05E8">
        <w:rPr>
          <w:i/>
          <w:lang w:eastAsia="fr-FR"/>
        </w:rPr>
        <w:t xml:space="preserve">De nuit, le conducteur peut actionner les feux bleus sans l'avertisseur à deux sons alternés. Ce mode de procéder est toutefois subordonné à une condition, à savoir que le conducteur ne déroge pas de manière significative aux règles de la circulation. En d'autres termes, l'usage des seuls feux bleus permet la violation de certaines seulement des règles de circulation (par exemple franchissement d'une ligne </w:t>
      </w:r>
      <w:r w:rsidRPr="004D05E8">
        <w:rPr>
          <w:i/>
          <w:lang w:eastAsia="fr-FR"/>
        </w:rPr>
        <w:lastRenderedPageBreak/>
        <w:t>continue, tourner sur route, franchissement d'un signal lumineux rouge en l'absence de tout usager, etc.). En revanche, il ne permet pas de déroger significativement aux limitations de vitesse. Le Ministère public considère notamment qu'en localité (limitation à 50km/h), l'usage des seuls feux bleus ne permet pas de rouler au-delà de 70km</w:t>
      </w:r>
      <w:r>
        <w:rPr>
          <w:i/>
          <w:lang w:eastAsia="fr-FR"/>
        </w:rPr>
        <w:t>/</w:t>
      </w:r>
      <w:r w:rsidRPr="004D05E8">
        <w:rPr>
          <w:i/>
          <w:lang w:eastAsia="fr-FR"/>
        </w:rPr>
        <w:t>h.</w:t>
      </w:r>
    </w:p>
    <w:p w14:paraId="35988655" w14:textId="0F3A013C" w:rsidR="00C144D7" w:rsidRDefault="00C144D7" w:rsidP="007449EF">
      <w:pPr>
        <w:spacing w:after="120" w:line="232" w:lineRule="auto"/>
        <w:ind w:right="1137"/>
        <w:jc w:val="both"/>
        <w:rPr>
          <w:lang w:eastAsia="fr-FR"/>
        </w:rPr>
      </w:pPr>
      <w:r w:rsidRPr="00C144D7">
        <w:rPr>
          <w:lang w:eastAsia="fr-FR"/>
        </w:rPr>
        <w:t>M. Delaude en conclut</w:t>
      </w:r>
      <w:r>
        <w:rPr>
          <w:lang w:eastAsia="fr-FR"/>
        </w:rPr>
        <w:t xml:space="preserve"> qu’on est dans le cas où il n’y a plus de raison que des véhicules circulent avec </w:t>
      </w:r>
      <w:r w:rsidR="005E3156">
        <w:rPr>
          <w:lang w:eastAsia="fr-FR"/>
        </w:rPr>
        <w:t>l</w:t>
      </w:r>
      <w:r>
        <w:rPr>
          <w:lang w:eastAsia="fr-FR"/>
        </w:rPr>
        <w:t xml:space="preserve">eurs sirènes. Côté français, tout le monde a été informé, </w:t>
      </w:r>
      <w:r w:rsidR="00580E38">
        <w:rPr>
          <w:lang w:eastAsia="fr-FR"/>
        </w:rPr>
        <w:t xml:space="preserve">passé un temps d’adaptation, </w:t>
      </w:r>
      <w:r>
        <w:rPr>
          <w:lang w:eastAsia="fr-FR"/>
        </w:rPr>
        <w:t xml:space="preserve">cela devrait aller, conclut-il. </w:t>
      </w:r>
    </w:p>
    <w:p w14:paraId="4687B599" w14:textId="77777777" w:rsidR="00C144D7" w:rsidRDefault="00C144D7" w:rsidP="007449EF">
      <w:pPr>
        <w:spacing w:after="120" w:line="232" w:lineRule="auto"/>
        <w:ind w:right="1137"/>
        <w:jc w:val="both"/>
        <w:rPr>
          <w:lang w:eastAsia="fr-FR"/>
        </w:rPr>
      </w:pPr>
      <w:r>
        <w:rPr>
          <w:lang w:eastAsia="fr-FR"/>
        </w:rPr>
        <w:t xml:space="preserve">Le Président se fait confirmer que les personnes qui souffraient de ce problème ont été informées de cette solution. </w:t>
      </w:r>
    </w:p>
    <w:p w14:paraId="51FB9C1D" w14:textId="68B90894" w:rsidR="00A96F5F" w:rsidRDefault="00A96F5F" w:rsidP="005E3156">
      <w:pPr>
        <w:pStyle w:val="Titre2"/>
        <w:numPr>
          <w:ilvl w:val="0"/>
          <w:numId w:val="8"/>
        </w:numPr>
        <w:jc w:val="both"/>
        <w:rPr>
          <w:lang w:eastAsia="fr-FR"/>
        </w:rPr>
      </w:pPr>
      <w:bookmarkStart w:id="24" w:name="_Toc31791393"/>
      <w:r>
        <w:rPr>
          <w:lang w:eastAsia="fr-FR"/>
        </w:rPr>
        <w:t>Déménagem</w:t>
      </w:r>
      <w:r w:rsidR="007449EF">
        <w:rPr>
          <w:lang w:eastAsia="fr-FR"/>
        </w:rPr>
        <w:t>ent de l’Etat c</w:t>
      </w:r>
      <w:r w:rsidR="00C144D7">
        <w:rPr>
          <w:lang w:eastAsia="fr-FR"/>
        </w:rPr>
        <w:t>ivil à Lancy</w:t>
      </w:r>
      <w:bookmarkEnd w:id="24"/>
    </w:p>
    <w:p w14:paraId="79CF32D5" w14:textId="2B4D3DB5" w:rsidR="00C144D7" w:rsidRDefault="00C144D7" w:rsidP="007449EF">
      <w:pPr>
        <w:spacing w:after="120"/>
        <w:jc w:val="both"/>
        <w:rPr>
          <w:lang w:eastAsia="fr-FR"/>
        </w:rPr>
      </w:pPr>
      <w:r>
        <w:rPr>
          <w:lang w:eastAsia="fr-FR"/>
        </w:rPr>
        <w:t>M. Savigny indique que la commune de Plan-les-Ouates avait décidé de fermer son Offic</w:t>
      </w:r>
      <w:r w:rsidR="007449EF">
        <w:rPr>
          <w:lang w:eastAsia="fr-FR"/>
        </w:rPr>
        <w:t xml:space="preserve">e d’Etat </w:t>
      </w:r>
      <w:r>
        <w:rPr>
          <w:lang w:eastAsia="fr-FR"/>
        </w:rPr>
        <w:t>civil, auquel on était rattaché, pour se regrouper avec celui de Lancy. La fermeture est liée au fait que le nombre minimum de personnes officiant n’était plus atteint, suite à une démission. La réflexion a conduit à cette fermeture plutôt qu’à un nouvel engagement. La commune de Perly-Certoux se rallie à cette décisi</w:t>
      </w:r>
      <w:r w:rsidR="007449EF">
        <w:rPr>
          <w:lang w:eastAsia="fr-FR"/>
        </w:rPr>
        <w:t xml:space="preserve">on et rejoindra l’Office d’Etat </w:t>
      </w:r>
      <w:r>
        <w:rPr>
          <w:lang w:eastAsia="fr-FR"/>
        </w:rPr>
        <w:t>civil de Lancy, qui est le plus près pour nos habitants. La date exacte n’est pas connue. Une communication sera faite aux habitants.</w:t>
      </w:r>
    </w:p>
    <w:p w14:paraId="08F71F53" w14:textId="1D5CBA19" w:rsidR="003B34E2" w:rsidRDefault="003B34E2" w:rsidP="007449EF">
      <w:pPr>
        <w:spacing w:after="120"/>
        <w:jc w:val="both"/>
        <w:rPr>
          <w:lang w:eastAsia="fr-FR"/>
        </w:rPr>
      </w:pPr>
      <w:r>
        <w:rPr>
          <w:lang w:eastAsia="fr-FR"/>
        </w:rPr>
        <w:t xml:space="preserve">Le Président demande ce que cela signifie concrètement pour la population. </w:t>
      </w:r>
    </w:p>
    <w:p w14:paraId="77377FEA" w14:textId="47DEA6AD" w:rsidR="003B34E2" w:rsidRPr="00C144D7" w:rsidRDefault="003B34E2" w:rsidP="007449EF">
      <w:pPr>
        <w:spacing w:after="120"/>
        <w:jc w:val="both"/>
        <w:rPr>
          <w:lang w:eastAsia="fr-FR"/>
        </w:rPr>
      </w:pPr>
      <w:r>
        <w:rPr>
          <w:lang w:eastAsia="fr-FR"/>
        </w:rPr>
        <w:t>M. Savigny r</w:t>
      </w:r>
      <w:r w:rsidR="007449EF">
        <w:rPr>
          <w:lang w:eastAsia="fr-FR"/>
        </w:rPr>
        <w:t xml:space="preserve">épond que certains actes d’Etat </w:t>
      </w:r>
      <w:r>
        <w:rPr>
          <w:lang w:eastAsia="fr-FR"/>
        </w:rPr>
        <w:t xml:space="preserve">civil devront être faits à Lancy.   </w:t>
      </w:r>
    </w:p>
    <w:p w14:paraId="3CA0D35C" w14:textId="4B6686FD" w:rsidR="00A96F5F" w:rsidRDefault="00A96F5F" w:rsidP="005E3156">
      <w:pPr>
        <w:pStyle w:val="Titre2"/>
        <w:numPr>
          <w:ilvl w:val="0"/>
          <w:numId w:val="8"/>
        </w:numPr>
        <w:jc w:val="both"/>
        <w:rPr>
          <w:lang w:eastAsia="fr-FR"/>
        </w:rPr>
      </w:pPr>
      <w:bookmarkStart w:id="25" w:name="_Toc31791394"/>
      <w:r>
        <w:rPr>
          <w:lang w:eastAsia="fr-FR"/>
        </w:rPr>
        <w:t>Création d’une nouvelle association : Alternative V</w:t>
      </w:r>
      <w:r w:rsidR="003B34E2">
        <w:rPr>
          <w:lang w:eastAsia="fr-FR"/>
        </w:rPr>
        <w:t>illageoise de Perly-Certoux</w:t>
      </w:r>
      <w:bookmarkEnd w:id="25"/>
    </w:p>
    <w:p w14:paraId="3755818F" w14:textId="24DC8F23" w:rsidR="003B34E2" w:rsidRDefault="003B34E2" w:rsidP="005E3156">
      <w:pPr>
        <w:jc w:val="both"/>
        <w:rPr>
          <w:lang w:eastAsia="fr-FR"/>
        </w:rPr>
      </w:pPr>
      <w:r>
        <w:rPr>
          <w:lang w:eastAsia="fr-FR"/>
        </w:rPr>
        <w:t xml:space="preserve">M. Delaude informe sur cette nouvelle association, constituée le 4 décembre 2019. </w:t>
      </w:r>
    </w:p>
    <w:p w14:paraId="3C6BEF4E" w14:textId="77777777" w:rsidR="003B34E2" w:rsidRDefault="003B34E2" w:rsidP="005E3156">
      <w:pPr>
        <w:jc w:val="both"/>
        <w:rPr>
          <w:lang w:eastAsia="fr-FR"/>
        </w:rPr>
      </w:pPr>
    </w:p>
    <w:p w14:paraId="13C86904" w14:textId="6D4D6EF2" w:rsidR="003B34E2" w:rsidRPr="003B34E2" w:rsidRDefault="003B34E2" w:rsidP="005E3156">
      <w:pPr>
        <w:jc w:val="both"/>
        <w:rPr>
          <w:lang w:eastAsia="fr-FR"/>
        </w:rPr>
      </w:pPr>
      <w:r>
        <w:rPr>
          <w:lang w:eastAsia="fr-FR"/>
        </w:rPr>
        <w:t xml:space="preserve">Le Président rappelle qu’une association politique n’a pas de </w:t>
      </w:r>
      <w:proofErr w:type="spellStart"/>
      <w:r>
        <w:rPr>
          <w:lang w:eastAsia="fr-FR"/>
        </w:rPr>
        <w:t>délégué-e</w:t>
      </w:r>
      <w:proofErr w:type="spellEnd"/>
      <w:r>
        <w:rPr>
          <w:lang w:eastAsia="fr-FR"/>
        </w:rPr>
        <w:t xml:space="preserve"> du Conseil municipal. </w:t>
      </w:r>
    </w:p>
    <w:p w14:paraId="00D94D90" w14:textId="1AC82B5B" w:rsidR="00A96F5F" w:rsidRDefault="00A96F5F" w:rsidP="005E3156">
      <w:pPr>
        <w:pStyle w:val="Titre2"/>
        <w:numPr>
          <w:ilvl w:val="0"/>
          <w:numId w:val="8"/>
        </w:numPr>
        <w:jc w:val="both"/>
        <w:rPr>
          <w:lang w:eastAsia="fr-FR"/>
        </w:rPr>
      </w:pPr>
      <w:bookmarkStart w:id="26" w:name="_Toc31791395"/>
      <w:r>
        <w:rPr>
          <w:lang w:eastAsia="fr-FR"/>
        </w:rPr>
        <w:t>Immeuble Bourgeois : Autorisation reçue d’affect</w:t>
      </w:r>
      <w:r w:rsidR="003B34E2">
        <w:rPr>
          <w:lang w:eastAsia="fr-FR"/>
        </w:rPr>
        <w:t>er les PPE à de la location</w:t>
      </w:r>
      <w:bookmarkEnd w:id="26"/>
    </w:p>
    <w:p w14:paraId="0C34062C" w14:textId="6446FB5B" w:rsidR="003B34E2" w:rsidRPr="003B34E2" w:rsidRDefault="003B34E2" w:rsidP="005E3156">
      <w:pPr>
        <w:jc w:val="both"/>
        <w:rPr>
          <w:lang w:eastAsia="fr-FR"/>
        </w:rPr>
      </w:pPr>
      <w:r>
        <w:rPr>
          <w:lang w:eastAsia="fr-FR"/>
        </w:rPr>
        <w:t xml:space="preserve">M. Savigny </w:t>
      </w:r>
      <w:r w:rsidR="0040307E">
        <w:rPr>
          <w:lang w:eastAsia="fr-FR"/>
        </w:rPr>
        <w:t xml:space="preserve">rappelle que la commune a demandé que la moitié des appartements du projet Bourgeois changent de catégorie, et passent de PPE à logements à loyer libre. L’autorisation vient d’être délivrée, elle a été reçue le 16 décembre 2019. </w:t>
      </w:r>
    </w:p>
    <w:p w14:paraId="78D4A675" w14:textId="34B8A9A7" w:rsidR="0040307E" w:rsidRDefault="00A96F5F" w:rsidP="005E3156">
      <w:pPr>
        <w:pStyle w:val="Titre2"/>
        <w:numPr>
          <w:ilvl w:val="0"/>
          <w:numId w:val="8"/>
        </w:numPr>
        <w:jc w:val="both"/>
        <w:rPr>
          <w:lang w:eastAsia="fr-FR"/>
        </w:rPr>
      </w:pPr>
      <w:bookmarkStart w:id="27" w:name="_Toc31791396"/>
      <w:r>
        <w:rPr>
          <w:lang w:eastAsia="fr-FR"/>
        </w:rPr>
        <w:t>Question individuelle : éclairage du passage piéton du ch. du Relai.</w:t>
      </w:r>
      <w:bookmarkEnd w:id="27"/>
    </w:p>
    <w:p w14:paraId="7C535017" w14:textId="6030E0C3" w:rsidR="0040307E" w:rsidRDefault="0040307E" w:rsidP="005E3156">
      <w:pPr>
        <w:jc w:val="both"/>
        <w:rPr>
          <w:lang w:eastAsia="fr-FR"/>
        </w:rPr>
      </w:pPr>
      <w:r>
        <w:rPr>
          <w:lang w:eastAsia="fr-FR"/>
        </w:rPr>
        <w:t xml:space="preserve">M. Savigny revient sur une intervention faite la séance passée sur cet éclairage. Les SIG indiquent que cet éclairage public est conforme, même s’il n’est pas spécifique à un passage </w:t>
      </w:r>
      <w:proofErr w:type="gramStart"/>
      <w:r>
        <w:rPr>
          <w:lang w:eastAsia="fr-FR"/>
        </w:rPr>
        <w:t>piétons</w:t>
      </w:r>
      <w:proofErr w:type="gramEnd"/>
      <w:r>
        <w:rPr>
          <w:lang w:eastAsia="fr-FR"/>
        </w:rPr>
        <w:t xml:space="preserve">. La commune va voir si elle peut l’améliorer malgré tout. </w:t>
      </w:r>
    </w:p>
    <w:p w14:paraId="72FA05FA" w14:textId="6D7FD7C4" w:rsidR="00A953EE" w:rsidRDefault="0040307E" w:rsidP="00C56945">
      <w:pPr>
        <w:pStyle w:val="Titre2"/>
        <w:numPr>
          <w:ilvl w:val="0"/>
          <w:numId w:val="8"/>
        </w:numPr>
        <w:jc w:val="both"/>
        <w:rPr>
          <w:lang w:eastAsia="fr-FR"/>
        </w:rPr>
      </w:pPr>
      <w:bookmarkStart w:id="28" w:name="_Toc31791397"/>
      <w:r>
        <w:rPr>
          <w:lang w:eastAsia="fr-FR"/>
        </w:rPr>
        <w:t>Réseau non structurant</w:t>
      </w:r>
      <w:bookmarkEnd w:id="28"/>
      <w:r w:rsidR="00A953EE" w:rsidRPr="00141CD5">
        <w:rPr>
          <w:lang w:eastAsia="fr-FR"/>
        </w:rPr>
        <w:t xml:space="preserve"> </w:t>
      </w:r>
    </w:p>
    <w:p w14:paraId="23EB8BDA" w14:textId="337FCA4B" w:rsidR="0040307E" w:rsidRDefault="00A953EE" w:rsidP="00C56945">
      <w:pPr>
        <w:tabs>
          <w:tab w:val="left" w:pos="-1980"/>
        </w:tabs>
        <w:jc w:val="both"/>
        <w:rPr>
          <w:rFonts w:eastAsia="Times New Roman" w:cs="Arial"/>
          <w:bCs/>
          <w:lang w:eastAsia="fr-FR"/>
        </w:rPr>
      </w:pPr>
      <w:r w:rsidRPr="00A953EE">
        <w:rPr>
          <w:rFonts w:eastAsia="Times New Roman" w:cs="Arial"/>
          <w:bCs/>
          <w:lang w:eastAsia="fr-FR"/>
        </w:rPr>
        <w:t xml:space="preserve">M. Savigny </w:t>
      </w:r>
      <w:r w:rsidR="0040307E">
        <w:rPr>
          <w:rFonts w:eastAsia="Times New Roman" w:cs="Arial"/>
          <w:bCs/>
          <w:lang w:eastAsia="fr-FR"/>
        </w:rPr>
        <w:t>rappelle qu’une augmentation assez importante avait été prévue dans le budget 2020 pour le coût lié à un transfert de compétences du canton aux communes en matière de signalisation des routes et de</w:t>
      </w:r>
      <w:r w:rsidR="0040307E" w:rsidRPr="0040307E">
        <w:rPr>
          <w:rFonts w:eastAsia="Times New Roman" w:cs="Arial"/>
          <w:bCs/>
          <w:lang w:eastAsia="fr-FR"/>
        </w:rPr>
        <w:t xml:space="preserve"> </w:t>
      </w:r>
      <w:r w:rsidR="0040307E">
        <w:rPr>
          <w:rFonts w:eastAsia="Times New Roman" w:cs="Arial"/>
          <w:bCs/>
          <w:lang w:eastAsia="fr-FR"/>
        </w:rPr>
        <w:t xml:space="preserve">règlementation de cette signalisation. Les communes ne s’estimaient pas prêtes à assumer cette compétence, celle-ci a été reportée à un an, temps aussi pour l’Etat de mettre en œuvre un outil informatique d’aide à cette tâche. La commune avait prévu une cinquantaine de milliers de francs pour cette tâche. Le canton a accepté ce report d’un an, c’est donc en 2021 que ce transfert sera effectif. L’année servira à former les gens </w:t>
      </w:r>
      <w:r w:rsidR="00D36F40">
        <w:rPr>
          <w:rFonts w:eastAsia="Times New Roman" w:cs="Arial"/>
          <w:bCs/>
          <w:lang w:eastAsia="fr-FR"/>
        </w:rPr>
        <w:t xml:space="preserve">dans les communes </w:t>
      </w:r>
      <w:r w:rsidR="0040307E">
        <w:rPr>
          <w:rFonts w:eastAsia="Times New Roman" w:cs="Arial"/>
          <w:bCs/>
          <w:lang w:eastAsia="fr-FR"/>
        </w:rPr>
        <w:t xml:space="preserve">et </w:t>
      </w:r>
      <w:r w:rsidR="007449EF">
        <w:rPr>
          <w:rFonts w:eastAsia="Times New Roman" w:cs="Arial"/>
          <w:bCs/>
          <w:lang w:eastAsia="fr-FR"/>
        </w:rPr>
        <w:t>affiner</w:t>
      </w:r>
      <w:r w:rsidR="0040307E">
        <w:rPr>
          <w:rFonts w:eastAsia="Times New Roman" w:cs="Arial"/>
          <w:bCs/>
          <w:lang w:eastAsia="fr-FR"/>
        </w:rPr>
        <w:t xml:space="preserve"> les moyens à mettre pour répondre à ce transfert de compétences. </w:t>
      </w:r>
    </w:p>
    <w:p w14:paraId="62A29D4A" w14:textId="77777777" w:rsidR="002B384B" w:rsidRPr="002B384B" w:rsidRDefault="002B384B" w:rsidP="00C56945">
      <w:pPr>
        <w:jc w:val="both"/>
        <w:rPr>
          <w:lang w:eastAsia="fr-FR"/>
        </w:rPr>
      </w:pPr>
    </w:p>
    <w:p w14:paraId="29658ABE" w14:textId="4E76A160" w:rsidR="00754C04" w:rsidRPr="00113E4E" w:rsidRDefault="003A361D" w:rsidP="00C56945">
      <w:pPr>
        <w:pStyle w:val="Titre1"/>
        <w:numPr>
          <w:ilvl w:val="0"/>
          <w:numId w:val="3"/>
        </w:numPr>
        <w:jc w:val="both"/>
      </w:pPr>
      <w:bookmarkStart w:id="29" w:name="_Toc31791398"/>
      <w:r w:rsidRPr="00113E4E">
        <w:t>Pr</w:t>
      </w:r>
      <w:r w:rsidR="00754C04" w:rsidRPr="00113E4E">
        <w:t>opositions individuelles &amp; questions</w:t>
      </w:r>
      <w:bookmarkEnd w:id="29"/>
    </w:p>
    <w:p w14:paraId="6798ECAD" w14:textId="27147CDD" w:rsidR="00D36F40" w:rsidRDefault="00D36F40" w:rsidP="00D36F40">
      <w:pPr>
        <w:pStyle w:val="Paragraphedeliste"/>
        <w:numPr>
          <w:ilvl w:val="0"/>
          <w:numId w:val="24"/>
        </w:numPr>
        <w:spacing w:after="120"/>
        <w:jc w:val="both"/>
      </w:pPr>
      <w:r>
        <w:t xml:space="preserve">Repas des Aînés </w:t>
      </w:r>
    </w:p>
    <w:p w14:paraId="466713E2" w14:textId="77777777" w:rsidR="00D36F40" w:rsidRDefault="00D36F40" w:rsidP="00D36F40">
      <w:pPr>
        <w:spacing w:after="120"/>
        <w:jc w:val="both"/>
      </w:pPr>
      <w:r>
        <w:t>Mme Bowman demande qui sera disponible pour aider à la mise en place de la salle dès 14h30.</w:t>
      </w:r>
    </w:p>
    <w:p w14:paraId="5D99DDB6" w14:textId="77777777" w:rsidR="00D36F40" w:rsidRDefault="00D36F40" w:rsidP="00D36F40">
      <w:pPr>
        <w:spacing w:after="120"/>
        <w:jc w:val="both"/>
      </w:pPr>
      <w:r>
        <w:t xml:space="preserve">Les membres disponibles lèvent la main.  </w:t>
      </w:r>
    </w:p>
    <w:p w14:paraId="4E860641" w14:textId="488069F3" w:rsidR="00D36F40" w:rsidRDefault="00D36F40" w:rsidP="00D36F40">
      <w:pPr>
        <w:spacing w:after="120"/>
        <w:jc w:val="both"/>
      </w:pPr>
      <w:r>
        <w:t xml:space="preserve">Mme Bowman invite </w:t>
      </w:r>
      <w:r w:rsidR="007449EF">
        <w:t xml:space="preserve">aussi </w:t>
      </w:r>
      <w:r>
        <w:t xml:space="preserve">des membres à véhiculer des personnes âgées qui ont demandé cet accompagnement. </w:t>
      </w:r>
    </w:p>
    <w:p w14:paraId="7C6C9CFC" w14:textId="6D5FC880" w:rsidR="00D36F40" w:rsidRDefault="00D36F40" w:rsidP="00D36F40">
      <w:pPr>
        <w:pStyle w:val="Paragraphedeliste"/>
        <w:numPr>
          <w:ilvl w:val="0"/>
          <w:numId w:val="24"/>
        </w:numPr>
        <w:spacing w:after="120"/>
        <w:jc w:val="both"/>
      </w:pPr>
      <w:r>
        <w:lastRenderedPageBreak/>
        <w:t>Jeunesse</w:t>
      </w:r>
    </w:p>
    <w:p w14:paraId="53E31A4A" w14:textId="016D6CCB" w:rsidR="00D36F40" w:rsidRDefault="00D36F40" w:rsidP="00D36F40">
      <w:pPr>
        <w:spacing w:after="120"/>
        <w:jc w:val="both"/>
      </w:pPr>
      <w:r>
        <w:t xml:space="preserve">Mme Baudet informe qu’au sein de la Devise, la discussion a porté sur les moyens d’intéresser les jeunes à la politique. Les jeunes sont compris dans la tranche 16-30 ans. Anciennement, une Jeunesse </w:t>
      </w:r>
      <w:proofErr w:type="spellStart"/>
      <w:r>
        <w:t>perlysienne</w:t>
      </w:r>
      <w:proofErr w:type="spellEnd"/>
      <w:r>
        <w:t xml:space="preserve"> existait. Le Bicentenaire pourrait être une entrée pour intégrer les jeunes. Un Conseil municipal des jeunes pourrait </w:t>
      </w:r>
      <w:r w:rsidR="007449EF">
        <w:t xml:space="preserve">aussi </w:t>
      </w:r>
      <w:r>
        <w:t xml:space="preserve">être une idée. </w:t>
      </w:r>
    </w:p>
    <w:p w14:paraId="29619EA7" w14:textId="5CA2E548" w:rsidR="00D36F40" w:rsidRDefault="00D36F40" w:rsidP="00D36F40">
      <w:pPr>
        <w:spacing w:after="120"/>
        <w:jc w:val="both"/>
      </w:pPr>
      <w:r>
        <w:t xml:space="preserve">M. Gorce estime que la Commission Enfance et Jeunesse pourrait se saisir de cette thématique. </w:t>
      </w:r>
    </w:p>
    <w:p w14:paraId="7042D4EB" w14:textId="7D7CE195" w:rsidR="00D36F40" w:rsidRDefault="00D36F40" w:rsidP="00D36F40">
      <w:pPr>
        <w:spacing w:after="120"/>
        <w:jc w:val="both"/>
      </w:pPr>
      <w:r>
        <w:t xml:space="preserve">M. Delaude </w:t>
      </w:r>
      <w:r w:rsidR="00AC37B4">
        <w:t>est d’accord</w:t>
      </w:r>
      <w:r>
        <w:t>. Il informe que le Conseil admini</w:t>
      </w:r>
      <w:r w:rsidR="00973ED1">
        <w:t xml:space="preserve">stratif a discuté, depuis plusieurs semaines, </w:t>
      </w:r>
      <w:r>
        <w:t xml:space="preserve">de comment, dans le cadre du Bicentenaire, une Jeunesse </w:t>
      </w:r>
      <w:proofErr w:type="spellStart"/>
      <w:r>
        <w:t>perlysienne</w:t>
      </w:r>
      <w:proofErr w:type="spellEnd"/>
      <w:r>
        <w:t xml:space="preserve"> pourrait être recréée. </w:t>
      </w:r>
      <w:bookmarkStart w:id="30" w:name="_GoBack"/>
      <w:bookmarkEnd w:id="30"/>
    </w:p>
    <w:p w14:paraId="0DD5F0AE" w14:textId="49E739E2" w:rsidR="00D36F40" w:rsidRDefault="00D36F40" w:rsidP="00D36F40">
      <w:pPr>
        <w:spacing w:after="120"/>
        <w:jc w:val="both"/>
      </w:pPr>
      <w:r>
        <w:t xml:space="preserve">Mme Maytain confirme que les événements organisés dans la commune sont soit pour les enfants, soit pour les familles ou les aînés. Les jeunes de 16-30 ans, sauf s’ils ont des enfants, restent peu visibles. Si l’on veut qu’ils s’intéressent à la chose publique, il faut aussi qu’on s’intéresse à eux. La Commission Enfance et Jeunesse est le bon point de départ. </w:t>
      </w:r>
    </w:p>
    <w:p w14:paraId="513C1985" w14:textId="5DF34F3B" w:rsidR="00660880" w:rsidRDefault="00660880" w:rsidP="00D36F40">
      <w:pPr>
        <w:spacing w:after="120"/>
        <w:jc w:val="both"/>
      </w:pPr>
      <w:r>
        <w:t xml:space="preserve">Mme Baudet précise qu’il ne faudrait pas créer un projet </w:t>
      </w:r>
      <w:r w:rsidR="007449EF">
        <w:t xml:space="preserve">clé en main </w:t>
      </w:r>
      <w:r>
        <w:t xml:space="preserve">pour les jeunes mais créer un projet avec les jeunes. </w:t>
      </w:r>
    </w:p>
    <w:p w14:paraId="1B1D9EC1" w14:textId="77777777" w:rsidR="00660880" w:rsidRDefault="00660880" w:rsidP="00D36F40">
      <w:pPr>
        <w:spacing w:after="120"/>
        <w:jc w:val="both"/>
      </w:pPr>
      <w:r>
        <w:t xml:space="preserve">M. Gorce rappelle que la Commission a déjà rencontré la </w:t>
      </w:r>
      <w:proofErr w:type="spellStart"/>
      <w:r>
        <w:t>FASe</w:t>
      </w:r>
      <w:proofErr w:type="spellEnd"/>
      <w:r>
        <w:t xml:space="preserve">. Il faut continuer d’associer la </w:t>
      </w:r>
      <w:proofErr w:type="spellStart"/>
      <w:r>
        <w:t>FASe</w:t>
      </w:r>
      <w:proofErr w:type="spellEnd"/>
      <w:r>
        <w:t xml:space="preserve"> aussi pour qu’elle remonte les projets que les jeunes ont envie de réaliser. </w:t>
      </w:r>
    </w:p>
    <w:p w14:paraId="3CFCD0E8" w14:textId="2C352BB0" w:rsidR="00D36F40" w:rsidRDefault="00660880" w:rsidP="00D36F40">
      <w:pPr>
        <w:spacing w:after="120"/>
        <w:jc w:val="both"/>
      </w:pPr>
      <w:r>
        <w:t xml:space="preserve">Le Président rappelle que, si au moins 550 jeunes font du sport, il faut aussi se souvenir de cette jeunesse qu’il faut intéresser à la commune, dans et à travers des activités </w:t>
      </w:r>
      <w:r w:rsidR="007449EF">
        <w:t xml:space="preserve">communales. </w:t>
      </w:r>
    </w:p>
    <w:p w14:paraId="2564A569" w14:textId="4D719311" w:rsidR="00DB1D74" w:rsidRDefault="00660880" w:rsidP="00C56945">
      <w:pPr>
        <w:pStyle w:val="Titre2"/>
        <w:numPr>
          <w:ilvl w:val="0"/>
          <w:numId w:val="9"/>
        </w:numPr>
        <w:jc w:val="both"/>
      </w:pPr>
      <w:bookmarkStart w:id="31" w:name="_Toc31791399"/>
      <w:r>
        <w:t>Repas des Commissions</w:t>
      </w:r>
      <w:bookmarkEnd w:id="31"/>
    </w:p>
    <w:p w14:paraId="0B61ADB7" w14:textId="3D48F846" w:rsidR="00660880" w:rsidRDefault="00660880" w:rsidP="00C56945">
      <w:pPr>
        <w:jc w:val="both"/>
      </w:pPr>
      <w:r>
        <w:t xml:space="preserve">M. Gaudin informe que le repas des Commissions aura lieu le 15 mai 2020, à 19h. </w:t>
      </w:r>
    </w:p>
    <w:p w14:paraId="0C55A5DA" w14:textId="77777777" w:rsidR="00660880" w:rsidRDefault="00660880" w:rsidP="00C56945">
      <w:pPr>
        <w:jc w:val="both"/>
      </w:pPr>
    </w:p>
    <w:p w14:paraId="35612A9E" w14:textId="2EA9506E" w:rsidR="00660880" w:rsidRDefault="00660880" w:rsidP="00660880">
      <w:pPr>
        <w:pStyle w:val="Paragraphedeliste"/>
        <w:numPr>
          <w:ilvl w:val="0"/>
          <w:numId w:val="25"/>
        </w:numPr>
        <w:spacing w:after="120"/>
        <w:jc w:val="both"/>
      </w:pPr>
      <w:r>
        <w:t>Pin’s</w:t>
      </w:r>
    </w:p>
    <w:p w14:paraId="1BF0D1C3" w14:textId="0D173484" w:rsidR="00660880" w:rsidRDefault="00660880" w:rsidP="00660880">
      <w:pPr>
        <w:spacing w:after="120"/>
        <w:jc w:val="both"/>
      </w:pPr>
      <w:r>
        <w:t>M. Escher relève le pin’s aux armoiries de la commune, déposé devant chaque membre du Conseil municipal. Il remercie le généreux donateur.</w:t>
      </w:r>
    </w:p>
    <w:p w14:paraId="334C3197" w14:textId="5DD170B3" w:rsidR="00660880" w:rsidRDefault="00660880" w:rsidP="00660880">
      <w:pPr>
        <w:spacing w:after="120"/>
        <w:jc w:val="both"/>
      </w:pPr>
      <w:r>
        <w:t>M. Delaude informe que c’est un cadeau de la commune. Il a été réalisé suite à des constatations que dans d’autres communes, il est porté par de nombreux Conseillers administratifs. Par extension, il a été proposé de les offrir à Perly-Certoux aux Conseillers municipaux aussi, de manière qu’ils puissent être identifiés par la population avec cet insigne, discret mais visible.</w:t>
      </w:r>
    </w:p>
    <w:p w14:paraId="1169E4F0" w14:textId="77777777" w:rsidR="00DB1D74" w:rsidRPr="00DB1D74" w:rsidRDefault="00DB1D74" w:rsidP="00C56945">
      <w:pPr>
        <w:jc w:val="both"/>
      </w:pPr>
    </w:p>
    <w:p w14:paraId="5C085B9C" w14:textId="58C69195" w:rsidR="00660880" w:rsidRDefault="00301B78" w:rsidP="00C56945">
      <w:pPr>
        <w:spacing w:before="120"/>
        <w:jc w:val="both"/>
        <w:rPr>
          <w:szCs w:val="20"/>
        </w:rPr>
      </w:pPr>
      <w:r>
        <w:rPr>
          <w:szCs w:val="20"/>
        </w:rPr>
        <w:t>La parole n’étant plus demandée,</w:t>
      </w:r>
      <w:r w:rsidR="00DB1D74">
        <w:rPr>
          <w:szCs w:val="20"/>
        </w:rPr>
        <w:t xml:space="preserve"> le Président clôt la séance à 2</w:t>
      </w:r>
      <w:r w:rsidR="00660880">
        <w:rPr>
          <w:szCs w:val="20"/>
        </w:rPr>
        <w:t>2h55</w:t>
      </w:r>
      <w:r w:rsidR="00364CF3">
        <w:rPr>
          <w:szCs w:val="20"/>
        </w:rPr>
        <w:t xml:space="preserve">, après avoir souhaité de bonnes Fêtes de fin d’année à l’assemblée. </w:t>
      </w:r>
    </w:p>
    <w:p w14:paraId="77FE3E76" w14:textId="47AF64B6" w:rsidR="00301B78" w:rsidRDefault="00DB1D74" w:rsidP="00C56945">
      <w:pPr>
        <w:spacing w:before="120"/>
        <w:jc w:val="both"/>
        <w:rPr>
          <w:szCs w:val="20"/>
        </w:rPr>
      </w:pPr>
      <w:r>
        <w:rPr>
          <w:szCs w:val="20"/>
        </w:rPr>
        <w:t xml:space="preserve"> </w:t>
      </w:r>
      <w:r w:rsidR="00301B78">
        <w:rPr>
          <w:szCs w:val="20"/>
        </w:rPr>
        <w:t xml:space="preserve"> </w:t>
      </w:r>
    </w:p>
    <w:p w14:paraId="1D986482" w14:textId="77777777" w:rsidR="00113E80" w:rsidRDefault="00113E80" w:rsidP="00C56945">
      <w:pPr>
        <w:spacing w:before="120"/>
        <w:jc w:val="both"/>
        <w:rPr>
          <w:szCs w:val="20"/>
        </w:rPr>
      </w:pPr>
    </w:p>
    <w:p w14:paraId="234EE971" w14:textId="77777777" w:rsidR="00E7162E" w:rsidRDefault="00E7162E" w:rsidP="00C56945">
      <w:pPr>
        <w:tabs>
          <w:tab w:val="left" w:pos="1758"/>
          <w:tab w:val="left" w:pos="4366"/>
          <w:tab w:val="left" w:pos="6180"/>
        </w:tabs>
        <w:jc w:val="both"/>
        <w:rPr>
          <w:szCs w:val="20"/>
        </w:rPr>
      </w:pPr>
    </w:p>
    <w:p w14:paraId="070FB305" w14:textId="77777777" w:rsidR="00BA77FD" w:rsidRDefault="00BA77FD" w:rsidP="00C56945">
      <w:pPr>
        <w:tabs>
          <w:tab w:val="left" w:pos="1758"/>
          <w:tab w:val="left" w:pos="4366"/>
          <w:tab w:val="left" w:pos="6180"/>
        </w:tabs>
        <w:jc w:val="both"/>
        <w:rPr>
          <w:szCs w:val="20"/>
        </w:rPr>
      </w:pPr>
    </w:p>
    <w:p w14:paraId="2BAE0DBD" w14:textId="7C83A1B7" w:rsidR="00EA6AC5" w:rsidRPr="00293B75" w:rsidRDefault="00FC1028" w:rsidP="00C56945">
      <w:pPr>
        <w:tabs>
          <w:tab w:val="left" w:pos="1758"/>
          <w:tab w:val="left" w:pos="4366"/>
          <w:tab w:val="left" w:pos="6180"/>
        </w:tabs>
        <w:jc w:val="both"/>
        <w:rPr>
          <w:szCs w:val="20"/>
        </w:rPr>
      </w:pPr>
      <w:r w:rsidRPr="00293B75">
        <w:rPr>
          <w:szCs w:val="20"/>
        </w:rPr>
        <w:tab/>
      </w:r>
      <w:r w:rsidR="004A6090">
        <w:rPr>
          <w:szCs w:val="20"/>
        </w:rPr>
        <w:t>Le Président</w:t>
      </w:r>
      <w:r w:rsidR="00AE5FC7" w:rsidRPr="00293B75">
        <w:rPr>
          <w:szCs w:val="20"/>
        </w:rPr>
        <w:tab/>
      </w:r>
      <w:r w:rsidR="00AE5FC7" w:rsidRPr="00293B75">
        <w:rPr>
          <w:szCs w:val="20"/>
        </w:rPr>
        <w:tab/>
      </w:r>
      <w:r w:rsidR="004A6090" w:rsidRPr="00293B75">
        <w:rPr>
          <w:szCs w:val="20"/>
        </w:rPr>
        <w:t xml:space="preserve">Le </w:t>
      </w:r>
      <w:r w:rsidR="00DB1D74">
        <w:rPr>
          <w:szCs w:val="20"/>
        </w:rPr>
        <w:t>Vice-Président</w:t>
      </w:r>
      <w:r w:rsidR="004A6090">
        <w:rPr>
          <w:szCs w:val="20"/>
        </w:rPr>
        <w:t xml:space="preserve"> </w:t>
      </w:r>
      <w:r w:rsidR="008B57E4" w:rsidRPr="00293B75">
        <w:rPr>
          <w:szCs w:val="20"/>
        </w:rPr>
        <w:t xml:space="preserve"> </w:t>
      </w:r>
      <w:r w:rsidR="009308FB" w:rsidRPr="00293B75">
        <w:rPr>
          <w:szCs w:val="20"/>
        </w:rPr>
        <w:t xml:space="preserve"> </w:t>
      </w:r>
    </w:p>
    <w:p w14:paraId="128DE04E" w14:textId="57B7CDE0" w:rsidR="00432A0B" w:rsidRDefault="0031684E" w:rsidP="00C56945">
      <w:pPr>
        <w:tabs>
          <w:tab w:val="left" w:pos="1758"/>
          <w:tab w:val="left" w:pos="4366"/>
          <w:tab w:val="left" w:pos="6180"/>
        </w:tabs>
        <w:jc w:val="both"/>
        <w:rPr>
          <w:szCs w:val="20"/>
        </w:rPr>
      </w:pPr>
      <w:r w:rsidRPr="00293B75">
        <w:rPr>
          <w:szCs w:val="20"/>
        </w:rPr>
        <w:tab/>
      </w:r>
      <w:r w:rsidR="00DB1D74">
        <w:rPr>
          <w:szCs w:val="20"/>
        </w:rPr>
        <w:t>Christian Cheyroux</w:t>
      </w:r>
      <w:r w:rsidR="00EA6AC5" w:rsidRPr="00293B75">
        <w:rPr>
          <w:szCs w:val="20"/>
        </w:rPr>
        <w:tab/>
      </w:r>
      <w:r w:rsidR="00EA6AC5" w:rsidRPr="00293B75">
        <w:rPr>
          <w:szCs w:val="20"/>
        </w:rPr>
        <w:tab/>
      </w:r>
      <w:r w:rsidR="00DB1D74">
        <w:rPr>
          <w:szCs w:val="20"/>
        </w:rPr>
        <w:t>René Gisiger</w:t>
      </w:r>
    </w:p>
    <w:p w14:paraId="00F5E2E6" w14:textId="77777777" w:rsidR="00F45F51" w:rsidRDefault="00F45F51" w:rsidP="00C56945">
      <w:pPr>
        <w:tabs>
          <w:tab w:val="left" w:pos="1758"/>
          <w:tab w:val="left" w:pos="4366"/>
          <w:tab w:val="left" w:pos="6180"/>
        </w:tabs>
        <w:jc w:val="both"/>
        <w:rPr>
          <w:szCs w:val="20"/>
        </w:rPr>
      </w:pPr>
    </w:p>
    <w:p w14:paraId="7C408C7C" w14:textId="77777777" w:rsidR="00F45F51" w:rsidRDefault="00F45F51" w:rsidP="00C56945">
      <w:pPr>
        <w:tabs>
          <w:tab w:val="left" w:pos="1758"/>
          <w:tab w:val="left" w:pos="4366"/>
          <w:tab w:val="left" w:pos="6180"/>
        </w:tabs>
        <w:jc w:val="both"/>
        <w:rPr>
          <w:szCs w:val="20"/>
        </w:rPr>
      </w:pPr>
    </w:p>
    <w:p w14:paraId="4EC8E0A8" w14:textId="77777777" w:rsidR="00F45F51" w:rsidRDefault="00F45F51" w:rsidP="00C56945">
      <w:pPr>
        <w:tabs>
          <w:tab w:val="left" w:pos="1758"/>
          <w:tab w:val="left" w:pos="4366"/>
          <w:tab w:val="left" w:pos="6180"/>
        </w:tabs>
        <w:jc w:val="both"/>
        <w:rPr>
          <w:szCs w:val="20"/>
        </w:rPr>
      </w:pPr>
    </w:p>
    <w:p w14:paraId="4B127D16" w14:textId="77777777" w:rsidR="003A361D" w:rsidRDefault="003A361D" w:rsidP="00C56945">
      <w:pPr>
        <w:tabs>
          <w:tab w:val="left" w:pos="1758"/>
          <w:tab w:val="left" w:pos="4366"/>
          <w:tab w:val="left" w:pos="6180"/>
        </w:tabs>
        <w:jc w:val="both"/>
        <w:rPr>
          <w:szCs w:val="20"/>
        </w:rPr>
      </w:pPr>
    </w:p>
    <w:p w14:paraId="656D7105" w14:textId="3A31CAAD" w:rsidR="00F45F51" w:rsidRPr="00F45F51" w:rsidRDefault="00F45F51" w:rsidP="00C56945">
      <w:pPr>
        <w:tabs>
          <w:tab w:val="left" w:pos="1758"/>
          <w:tab w:val="left" w:pos="4366"/>
          <w:tab w:val="left" w:pos="6180"/>
        </w:tabs>
        <w:jc w:val="both"/>
        <w:rPr>
          <w:szCs w:val="20"/>
        </w:rPr>
      </w:pPr>
      <w:r>
        <w:rPr>
          <w:szCs w:val="20"/>
        </w:rPr>
        <w:tab/>
      </w:r>
      <w:r>
        <w:rPr>
          <w:szCs w:val="20"/>
        </w:rPr>
        <w:tab/>
      </w:r>
      <w:r w:rsidRPr="00F45F51">
        <w:rPr>
          <w:szCs w:val="20"/>
        </w:rPr>
        <w:t>Le Secrétaire</w:t>
      </w:r>
    </w:p>
    <w:p w14:paraId="3295B053" w14:textId="77777777" w:rsidR="00F45F51" w:rsidRPr="00F45F51" w:rsidRDefault="00F45F51" w:rsidP="00C56945">
      <w:pPr>
        <w:tabs>
          <w:tab w:val="left" w:pos="1758"/>
          <w:tab w:val="left" w:pos="4366"/>
          <w:tab w:val="left" w:pos="6180"/>
        </w:tabs>
        <w:jc w:val="both"/>
        <w:rPr>
          <w:szCs w:val="20"/>
        </w:rPr>
      </w:pPr>
      <w:r w:rsidRPr="00F45F51">
        <w:rPr>
          <w:szCs w:val="20"/>
        </w:rPr>
        <w:tab/>
      </w:r>
      <w:r w:rsidRPr="00F45F51">
        <w:rPr>
          <w:szCs w:val="20"/>
        </w:rPr>
        <w:tab/>
        <w:t>Jacques Nierlé</w:t>
      </w:r>
    </w:p>
    <w:sectPr w:rsidR="00F45F51" w:rsidRPr="00F45F51" w:rsidSect="00113E80">
      <w:headerReference w:type="default" r:id="rId10"/>
      <w:footerReference w:type="default" r:id="rId11"/>
      <w:headerReference w:type="first" r:id="rId12"/>
      <w:footerReference w:type="first" r:id="rId13"/>
      <w:pgSz w:w="11906" w:h="16838"/>
      <w:pgMar w:top="2523" w:right="849" w:bottom="1276" w:left="1418" w:header="1418"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8DEF3" w14:textId="77777777" w:rsidR="00E14EB0" w:rsidRDefault="00E14EB0" w:rsidP="00D63D65">
      <w:r>
        <w:separator/>
      </w:r>
    </w:p>
  </w:endnote>
  <w:endnote w:type="continuationSeparator" w:id="0">
    <w:p w14:paraId="5D9F76FA" w14:textId="77777777" w:rsidR="00E14EB0" w:rsidRDefault="00E14EB0" w:rsidP="00D6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Identity-H">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8E4E3" w14:textId="77777777" w:rsidR="00E14EB0" w:rsidRPr="00CB4A6E" w:rsidRDefault="00E14EB0" w:rsidP="00CB4A6E">
    <w:pPr>
      <w:pStyle w:val="Pieddepage"/>
      <w:rPr>
        <w:b/>
        <w:bCs/>
        <w:sz w:val="14"/>
        <w:szCs w:val="14"/>
      </w:rPr>
    </w:pPr>
    <w:r w:rsidRPr="00CB4A6E">
      <w:rPr>
        <w:sz w:val="14"/>
        <w:szCs w:val="14"/>
      </w:rPr>
      <w:t xml:space="preserve">Page </w:t>
    </w:r>
    <w:r w:rsidRPr="00CB4A6E">
      <w:rPr>
        <w:sz w:val="14"/>
        <w:szCs w:val="14"/>
      </w:rPr>
      <w:fldChar w:fldCharType="begin"/>
    </w:r>
    <w:r w:rsidRPr="00CB4A6E">
      <w:rPr>
        <w:sz w:val="14"/>
        <w:szCs w:val="14"/>
      </w:rPr>
      <w:instrText>PAGE   \* MERGEFORMAT</w:instrText>
    </w:r>
    <w:r w:rsidRPr="00CB4A6E">
      <w:rPr>
        <w:sz w:val="14"/>
        <w:szCs w:val="14"/>
      </w:rPr>
      <w:fldChar w:fldCharType="separate"/>
    </w:r>
    <w:r w:rsidR="00E004DE" w:rsidRPr="00E004DE">
      <w:rPr>
        <w:noProof/>
        <w:sz w:val="14"/>
        <w:szCs w:val="14"/>
        <w:lang w:val="fr-FR"/>
      </w:rPr>
      <w:t>22</w:t>
    </w:r>
    <w:r w:rsidRPr="00CB4A6E">
      <w:rPr>
        <w:sz w:val="14"/>
        <w:szCs w:val="14"/>
      </w:rPr>
      <w:fldChar w:fldCharType="end"/>
    </w:r>
    <w:r w:rsidRPr="00CB4A6E">
      <w:rPr>
        <w:sz w:val="14"/>
        <w:szCs w:val="14"/>
      </w:rPr>
      <w:t>/</w:t>
    </w:r>
    <w:r w:rsidRPr="00CB4A6E">
      <w:rPr>
        <w:sz w:val="14"/>
        <w:szCs w:val="14"/>
      </w:rPr>
      <w:fldChar w:fldCharType="begin"/>
    </w:r>
    <w:r w:rsidRPr="00CB4A6E">
      <w:rPr>
        <w:sz w:val="14"/>
        <w:szCs w:val="14"/>
      </w:rPr>
      <w:instrText xml:space="preserve"> NUMPAGES   \* MERGEFORMAT </w:instrText>
    </w:r>
    <w:r w:rsidRPr="00CB4A6E">
      <w:rPr>
        <w:sz w:val="14"/>
        <w:szCs w:val="14"/>
      </w:rPr>
      <w:fldChar w:fldCharType="separate"/>
    </w:r>
    <w:r w:rsidR="00E004DE">
      <w:rPr>
        <w:noProof/>
        <w:sz w:val="14"/>
        <w:szCs w:val="14"/>
      </w:rPr>
      <w:t>22</w:t>
    </w:r>
    <w:r w:rsidRPr="00CB4A6E">
      <w:rPr>
        <w:sz w:val="14"/>
        <w:szCs w:val="14"/>
      </w:rPr>
      <w:fldChar w:fldCharType="end"/>
    </w:r>
  </w:p>
  <w:p w14:paraId="7211BBE4" w14:textId="4A84C44D" w:rsidR="00E14EB0" w:rsidRPr="00CB4A6E" w:rsidRDefault="00E14EB0" w:rsidP="00CB4A6E">
    <w:pPr>
      <w:pStyle w:val="Pieddepage"/>
      <w:rPr>
        <w:b/>
        <w:bCs/>
        <w:sz w:val="14"/>
        <w:szCs w:val="14"/>
      </w:rPr>
    </w:pPr>
    <w:r w:rsidRPr="00CB4A6E">
      <w:rPr>
        <w:b/>
        <w:bCs/>
        <w:sz w:val="14"/>
        <w:szCs w:val="14"/>
      </w:rPr>
      <w:t xml:space="preserve">Procès-verbal du Conseil municipal de Perly-Certoux – Séance du </w:t>
    </w:r>
    <w:r>
      <w:rPr>
        <w:b/>
        <w:bCs/>
        <w:sz w:val="14"/>
        <w:szCs w:val="14"/>
      </w:rPr>
      <w:t>19 décembre 2019</w:t>
    </w:r>
  </w:p>
  <w:p w14:paraId="2D621B75" w14:textId="77777777" w:rsidR="00E14EB0" w:rsidRPr="005E390F" w:rsidRDefault="00E14EB0" w:rsidP="00CB4A6E">
    <w:pPr>
      <w:pStyle w:val="Pieddepage"/>
      <w:rPr>
        <w:color w:val="BFBFBF" w:themeColor="background1" w:themeShade="BF"/>
        <w:sz w:val="12"/>
        <w:szCs w:val="14"/>
      </w:rPr>
    </w:pPr>
    <w:r w:rsidRPr="005E390F">
      <w:rPr>
        <w:b/>
        <w:bCs/>
        <w:color w:val="BFBFBF" w:themeColor="background1" w:themeShade="BF"/>
        <w:sz w:val="12"/>
        <w:szCs w:val="14"/>
      </w:rPr>
      <w:fldChar w:fldCharType="begin"/>
    </w:r>
    <w:r w:rsidRPr="005E390F">
      <w:rPr>
        <w:b/>
        <w:bCs/>
        <w:color w:val="BFBFBF" w:themeColor="background1" w:themeShade="BF"/>
        <w:sz w:val="12"/>
        <w:szCs w:val="14"/>
      </w:rPr>
      <w:instrText xml:space="preserve"> FILENAME  \p  \* MERGEFORMAT </w:instrText>
    </w:r>
    <w:r w:rsidRPr="005E390F">
      <w:rPr>
        <w:b/>
        <w:bCs/>
        <w:color w:val="BFBFBF" w:themeColor="background1" w:themeShade="BF"/>
        <w:sz w:val="12"/>
        <w:szCs w:val="14"/>
      </w:rPr>
      <w:fldChar w:fldCharType="separate"/>
    </w:r>
    <w:r w:rsidR="00E004DE">
      <w:rPr>
        <w:b/>
        <w:bCs/>
        <w:noProof/>
        <w:color w:val="BFBFBF" w:themeColor="background1" w:themeShade="BF"/>
        <w:sz w:val="12"/>
        <w:szCs w:val="14"/>
      </w:rPr>
      <w:t>J:\mairie\01 Conseil municipal\Séances OJ-PV-Annexes\2019\20191219\Proces-verbal-Conseil municipal-Perly-Certoux_20191219-web.docx</w:t>
    </w:r>
    <w:r w:rsidRPr="005E390F">
      <w:rPr>
        <w:color w:val="BFBFBF" w:themeColor="background1" w:themeShade="BF"/>
        <w:sz w:val="12"/>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81DE9" w14:textId="0810441A" w:rsidR="00E14EB0" w:rsidRPr="00B64277" w:rsidRDefault="00E14EB0" w:rsidP="00EA6AC5">
    <w:pPr>
      <w:pStyle w:val="Pieddepage"/>
      <w:rPr>
        <w:b/>
        <w:sz w:val="14"/>
        <w:szCs w:val="14"/>
      </w:rPr>
    </w:pPr>
    <w:r w:rsidRPr="00B64277">
      <w:rPr>
        <w:b/>
        <w:sz w:val="14"/>
        <w:szCs w:val="14"/>
      </w:rPr>
      <w:t xml:space="preserve">Procès-verbal du Conseil municipal de Perly-Certoux – Séance du </w:t>
    </w:r>
    <w:r>
      <w:rPr>
        <w:b/>
        <w:sz w:val="14"/>
        <w:szCs w:val="14"/>
      </w:rPr>
      <w:t>19 décembre 2019</w:t>
    </w:r>
  </w:p>
  <w:p w14:paraId="28804B76" w14:textId="77777777" w:rsidR="00E14EB0" w:rsidRPr="005E390F" w:rsidRDefault="00E14EB0" w:rsidP="00EA6AC5">
    <w:pPr>
      <w:pStyle w:val="Pieddepage"/>
      <w:rPr>
        <w:b/>
        <w:color w:val="BFBFBF" w:themeColor="background1" w:themeShade="BF"/>
      </w:rPr>
    </w:pPr>
    <w:r w:rsidRPr="005E390F">
      <w:rPr>
        <w:b/>
        <w:color w:val="BFBFBF" w:themeColor="background1" w:themeShade="BF"/>
        <w:sz w:val="12"/>
        <w:szCs w:val="14"/>
      </w:rPr>
      <w:fldChar w:fldCharType="begin"/>
    </w:r>
    <w:r w:rsidRPr="005E390F">
      <w:rPr>
        <w:b/>
        <w:color w:val="BFBFBF" w:themeColor="background1" w:themeShade="BF"/>
        <w:sz w:val="12"/>
        <w:szCs w:val="14"/>
      </w:rPr>
      <w:instrText xml:space="preserve"> FILENAME  \p  \* MERGEFORMAT </w:instrText>
    </w:r>
    <w:r w:rsidRPr="005E390F">
      <w:rPr>
        <w:b/>
        <w:color w:val="BFBFBF" w:themeColor="background1" w:themeShade="BF"/>
        <w:sz w:val="12"/>
        <w:szCs w:val="14"/>
      </w:rPr>
      <w:fldChar w:fldCharType="separate"/>
    </w:r>
    <w:r w:rsidR="00E004DE">
      <w:rPr>
        <w:b/>
        <w:noProof/>
        <w:color w:val="BFBFBF" w:themeColor="background1" w:themeShade="BF"/>
        <w:sz w:val="12"/>
        <w:szCs w:val="14"/>
      </w:rPr>
      <w:t>J:\mairie\01 Conseil municipal\Séances OJ-PV-Annexes\2019\20191219\Proces-verbal-Conseil municipal-Perly-Certoux_20191219-web.docx</w:t>
    </w:r>
    <w:r w:rsidRPr="005E390F">
      <w:rPr>
        <w:b/>
        <w:color w:val="BFBFBF" w:themeColor="background1" w:themeShade="BF"/>
        <w:sz w:val="12"/>
        <w:szCs w:val="14"/>
      </w:rPr>
      <w:fldChar w:fldCharType="end"/>
    </w:r>
    <w:r w:rsidRPr="005E390F">
      <w:rPr>
        <w:b/>
        <w:color w:val="BFBFBF" w:themeColor="background1" w:themeShade="BF"/>
        <w:sz w:val="14"/>
        <w:szCs w:val="14"/>
      </w:rPr>
      <w:tab/>
    </w:r>
    <w:r w:rsidRPr="005E390F">
      <w:rPr>
        <w:b/>
        <w:color w:val="BFBFBF" w:themeColor="background1" w:themeShade="BF"/>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6F684" w14:textId="77777777" w:rsidR="00E14EB0" w:rsidRDefault="00E14EB0" w:rsidP="00D63D65">
      <w:r>
        <w:separator/>
      </w:r>
    </w:p>
  </w:footnote>
  <w:footnote w:type="continuationSeparator" w:id="0">
    <w:p w14:paraId="3B59D70D" w14:textId="77777777" w:rsidR="00E14EB0" w:rsidRDefault="00E14EB0" w:rsidP="00D63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BBF20" w14:textId="77777777" w:rsidR="00E14EB0" w:rsidRPr="00B64277" w:rsidRDefault="00E14EB0">
    <w:pPr>
      <w:pStyle w:val="En-tte"/>
      <w:rPr>
        <w:b/>
        <w:sz w:val="21"/>
        <w:szCs w:val="21"/>
      </w:rPr>
    </w:pPr>
    <w:r w:rsidRPr="00B64277">
      <w:rPr>
        <w:b/>
        <w:sz w:val="21"/>
        <w:szCs w:val="21"/>
      </w:rPr>
      <w:t>COMMUNE DE PERLY-CERTOUX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A80D2" w14:textId="77777777" w:rsidR="00E14EB0" w:rsidRDefault="00E14EB0">
    <w:pPr>
      <w:pStyle w:val="En-tte"/>
    </w:pPr>
  </w:p>
  <w:p w14:paraId="4D3CC564" w14:textId="77777777" w:rsidR="00E14EB0" w:rsidRDefault="00E14EB0">
    <w:pPr>
      <w:pStyle w:val="En-tte"/>
    </w:pPr>
  </w:p>
  <w:p w14:paraId="2F6D63A6" w14:textId="77777777" w:rsidR="00E14EB0" w:rsidRDefault="00E14EB0">
    <w:pPr>
      <w:pStyle w:val="En-tte"/>
    </w:pPr>
  </w:p>
  <w:p w14:paraId="12949460" w14:textId="77777777" w:rsidR="00E14EB0" w:rsidRDefault="00E14EB0" w:rsidP="00CB623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96C61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987CA9"/>
    <w:multiLevelType w:val="hybridMultilevel"/>
    <w:tmpl w:val="3534558C"/>
    <w:lvl w:ilvl="0" w:tplc="9B6ADAAA">
      <w:start w:val="1"/>
      <w:numFmt w:val="lowerLetter"/>
      <w:lvlText w:val="%1)"/>
      <w:lvlJc w:val="left"/>
      <w:pPr>
        <w:ind w:left="2946" w:hanging="360"/>
      </w:pPr>
      <w:rPr>
        <w:rFonts w:hint="default"/>
      </w:rPr>
    </w:lvl>
    <w:lvl w:ilvl="1" w:tplc="100C0019" w:tentative="1">
      <w:start w:val="1"/>
      <w:numFmt w:val="lowerLetter"/>
      <w:lvlText w:val="%2."/>
      <w:lvlJc w:val="left"/>
      <w:pPr>
        <w:ind w:left="3666" w:hanging="360"/>
      </w:pPr>
    </w:lvl>
    <w:lvl w:ilvl="2" w:tplc="100C001B" w:tentative="1">
      <w:start w:val="1"/>
      <w:numFmt w:val="lowerRoman"/>
      <w:lvlText w:val="%3."/>
      <w:lvlJc w:val="right"/>
      <w:pPr>
        <w:ind w:left="4386" w:hanging="180"/>
      </w:pPr>
    </w:lvl>
    <w:lvl w:ilvl="3" w:tplc="100C000F" w:tentative="1">
      <w:start w:val="1"/>
      <w:numFmt w:val="decimal"/>
      <w:lvlText w:val="%4."/>
      <w:lvlJc w:val="left"/>
      <w:pPr>
        <w:ind w:left="5106" w:hanging="360"/>
      </w:pPr>
    </w:lvl>
    <w:lvl w:ilvl="4" w:tplc="100C0019" w:tentative="1">
      <w:start w:val="1"/>
      <w:numFmt w:val="lowerLetter"/>
      <w:lvlText w:val="%5."/>
      <w:lvlJc w:val="left"/>
      <w:pPr>
        <w:ind w:left="5826" w:hanging="360"/>
      </w:pPr>
    </w:lvl>
    <w:lvl w:ilvl="5" w:tplc="100C001B" w:tentative="1">
      <w:start w:val="1"/>
      <w:numFmt w:val="lowerRoman"/>
      <w:lvlText w:val="%6."/>
      <w:lvlJc w:val="right"/>
      <w:pPr>
        <w:ind w:left="6546" w:hanging="180"/>
      </w:pPr>
    </w:lvl>
    <w:lvl w:ilvl="6" w:tplc="100C000F" w:tentative="1">
      <w:start w:val="1"/>
      <w:numFmt w:val="decimal"/>
      <w:lvlText w:val="%7."/>
      <w:lvlJc w:val="left"/>
      <w:pPr>
        <w:ind w:left="7266" w:hanging="360"/>
      </w:pPr>
    </w:lvl>
    <w:lvl w:ilvl="7" w:tplc="100C0019" w:tentative="1">
      <w:start w:val="1"/>
      <w:numFmt w:val="lowerLetter"/>
      <w:lvlText w:val="%8."/>
      <w:lvlJc w:val="left"/>
      <w:pPr>
        <w:ind w:left="7986" w:hanging="360"/>
      </w:pPr>
    </w:lvl>
    <w:lvl w:ilvl="8" w:tplc="100C001B" w:tentative="1">
      <w:start w:val="1"/>
      <w:numFmt w:val="lowerRoman"/>
      <w:lvlText w:val="%9."/>
      <w:lvlJc w:val="right"/>
      <w:pPr>
        <w:ind w:left="8706" w:hanging="180"/>
      </w:pPr>
    </w:lvl>
  </w:abstractNum>
  <w:abstractNum w:abstractNumId="2">
    <w:nsid w:val="047653CE"/>
    <w:multiLevelType w:val="hybridMultilevel"/>
    <w:tmpl w:val="194A7AF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0D58095C"/>
    <w:multiLevelType w:val="hybridMultilevel"/>
    <w:tmpl w:val="15781B1C"/>
    <w:lvl w:ilvl="0" w:tplc="6D02578C">
      <w:start w:val="1"/>
      <w:numFmt w:val="lowerLetter"/>
      <w:lvlText w:val="%1)"/>
      <w:lvlJc w:val="left"/>
      <w:pPr>
        <w:ind w:left="2237" w:hanging="360"/>
      </w:pPr>
      <w:rPr>
        <w:rFonts w:hint="default"/>
        <w:u w:val="none"/>
      </w:rPr>
    </w:lvl>
    <w:lvl w:ilvl="1" w:tplc="100C0019" w:tentative="1">
      <w:start w:val="1"/>
      <w:numFmt w:val="lowerLetter"/>
      <w:lvlText w:val="%2."/>
      <w:lvlJc w:val="left"/>
      <w:pPr>
        <w:ind w:left="2957" w:hanging="360"/>
      </w:pPr>
    </w:lvl>
    <w:lvl w:ilvl="2" w:tplc="100C001B" w:tentative="1">
      <w:start w:val="1"/>
      <w:numFmt w:val="lowerRoman"/>
      <w:lvlText w:val="%3."/>
      <w:lvlJc w:val="right"/>
      <w:pPr>
        <w:ind w:left="3677" w:hanging="180"/>
      </w:pPr>
    </w:lvl>
    <w:lvl w:ilvl="3" w:tplc="100C000F" w:tentative="1">
      <w:start w:val="1"/>
      <w:numFmt w:val="decimal"/>
      <w:lvlText w:val="%4."/>
      <w:lvlJc w:val="left"/>
      <w:pPr>
        <w:ind w:left="4397" w:hanging="360"/>
      </w:pPr>
    </w:lvl>
    <w:lvl w:ilvl="4" w:tplc="100C0019" w:tentative="1">
      <w:start w:val="1"/>
      <w:numFmt w:val="lowerLetter"/>
      <w:lvlText w:val="%5."/>
      <w:lvlJc w:val="left"/>
      <w:pPr>
        <w:ind w:left="5117" w:hanging="360"/>
      </w:pPr>
    </w:lvl>
    <w:lvl w:ilvl="5" w:tplc="100C001B" w:tentative="1">
      <w:start w:val="1"/>
      <w:numFmt w:val="lowerRoman"/>
      <w:lvlText w:val="%6."/>
      <w:lvlJc w:val="right"/>
      <w:pPr>
        <w:ind w:left="5837" w:hanging="180"/>
      </w:pPr>
    </w:lvl>
    <w:lvl w:ilvl="6" w:tplc="100C000F" w:tentative="1">
      <w:start w:val="1"/>
      <w:numFmt w:val="decimal"/>
      <w:lvlText w:val="%7."/>
      <w:lvlJc w:val="left"/>
      <w:pPr>
        <w:ind w:left="6557" w:hanging="360"/>
      </w:pPr>
    </w:lvl>
    <w:lvl w:ilvl="7" w:tplc="100C0019" w:tentative="1">
      <w:start w:val="1"/>
      <w:numFmt w:val="lowerLetter"/>
      <w:lvlText w:val="%8."/>
      <w:lvlJc w:val="left"/>
      <w:pPr>
        <w:ind w:left="7277" w:hanging="360"/>
      </w:pPr>
    </w:lvl>
    <w:lvl w:ilvl="8" w:tplc="100C001B" w:tentative="1">
      <w:start w:val="1"/>
      <w:numFmt w:val="lowerRoman"/>
      <w:lvlText w:val="%9."/>
      <w:lvlJc w:val="right"/>
      <w:pPr>
        <w:ind w:left="7997" w:hanging="180"/>
      </w:pPr>
    </w:lvl>
  </w:abstractNum>
  <w:abstractNum w:abstractNumId="4">
    <w:nsid w:val="0E0E6245"/>
    <w:multiLevelType w:val="hybridMultilevel"/>
    <w:tmpl w:val="485C6232"/>
    <w:lvl w:ilvl="0" w:tplc="AB4E4E96">
      <w:start w:val="1"/>
      <w:numFmt w:val="lowerLetter"/>
      <w:lvlText w:val="%1)"/>
      <w:lvlJc w:val="left"/>
      <w:pPr>
        <w:ind w:left="1353" w:hanging="360"/>
      </w:pPr>
      <w:rPr>
        <w:rFonts w:hint="default"/>
      </w:rPr>
    </w:lvl>
    <w:lvl w:ilvl="1" w:tplc="100C001B">
      <w:start w:val="1"/>
      <w:numFmt w:val="lowerRoman"/>
      <w:lvlText w:val="%2."/>
      <w:lvlJc w:val="right"/>
      <w:pPr>
        <w:ind w:left="2073" w:hanging="360"/>
      </w:pPr>
    </w:lvl>
    <w:lvl w:ilvl="2" w:tplc="100C001B">
      <w:start w:val="1"/>
      <w:numFmt w:val="lowerRoman"/>
      <w:lvlText w:val="%3."/>
      <w:lvlJc w:val="right"/>
      <w:pPr>
        <w:ind w:left="2793" w:hanging="180"/>
      </w:pPr>
    </w:lvl>
    <w:lvl w:ilvl="3" w:tplc="100C000F" w:tentative="1">
      <w:start w:val="1"/>
      <w:numFmt w:val="decimal"/>
      <w:lvlText w:val="%4."/>
      <w:lvlJc w:val="left"/>
      <w:pPr>
        <w:ind w:left="3513" w:hanging="360"/>
      </w:pPr>
    </w:lvl>
    <w:lvl w:ilvl="4" w:tplc="100C0019" w:tentative="1">
      <w:start w:val="1"/>
      <w:numFmt w:val="lowerLetter"/>
      <w:lvlText w:val="%5."/>
      <w:lvlJc w:val="left"/>
      <w:pPr>
        <w:ind w:left="4233" w:hanging="360"/>
      </w:pPr>
    </w:lvl>
    <w:lvl w:ilvl="5" w:tplc="100C001B" w:tentative="1">
      <w:start w:val="1"/>
      <w:numFmt w:val="lowerRoman"/>
      <w:lvlText w:val="%6."/>
      <w:lvlJc w:val="right"/>
      <w:pPr>
        <w:ind w:left="4953" w:hanging="180"/>
      </w:pPr>
    </w:lvl>
    <w:lvl w:ilvl="6" w:tplc="100C000F" w:tentative="1">
      <w:start w:val="1"/>
      <w:numFmt w:val="decimal"/>
      <w:lvlText w:val="%7."/>
      <w:lvlJc w:val="left"/>
      <w:pPr>
        <w:ind w:left="5673" w:hanging="360"/>
      </w:pPr>
    </w:lvl>
    <w:lvl w:ilvl="7" w:tplc="100C0019" w:tentative="1">
      <w:start w:val="1"/>
      <w:numFmt w:val="lowerLetter"/>
      <w:lvlText w:val="%8."/>
      <w:lvlJc w:val="left"/>
      <w:pPr>
        <w:ind w:left="6393" w:hanging="360"/>
      </w:pPr>
    </w:lvl>
    <w:lvl w:ilvl="8" w:tplc="100C001B" w:tentative="1">
      <w:start w:val="1"/>
      <w:numFmt w:val="lowerRoman"/>
      <w:lvlText w:val="%9."/>
      <w:lvlJc w:val="right"/>
      <w:pPr>
        <w:ind w:left="7113" w:hanging="180"/>
      </w:pPr>
    </w:lvl>
  </w:abstractNum>
  <w:abstractNum w:abstractNumId="5">
    <w:nsid w:val="13891CF0"/>
    <w:multiLevelType w:val="hybridMultilevel"/>
    <w:tmpl w:val="3AA64724"/>
    <w:lvl w:ilvl="0" w:tplc="100C0017">
      <w:start w:val="10"/>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D4474CD"/>
    <w:multiLevelType w:val="hybridMultilevel"/>
    <w:tmpl w:val="862EFA62"/>
    <w:lvl w:ilvl="0" w:tplc="100C0015">
      <w:start w:val="1"/>
      <w:numFmt w:val="upperLetter"/>
      <w:lvlText w:val="%1."/>
      <w:lvlJc w:val="left"/>
      <w:pPr>
        <w:ind w:left="720" w:hanging="360"/>
      </w:pPr>
      <w:rPr>
        <w:rFonts w:hint="default"/>
      </w:rPr>
    </w:lvl>
    <w:lvl w:ilvl="1" w:tplc="9D54448E">
      <w:start w:val="1"/>
      <w:numFmt w:val="decimal"/>
      <w:lvlText w:val="%2."/>
      <w:lvlJc w:val="left"/>
      <w:pPr>
        <w:ind w:left="928" w:hanging="360"/>
      </w:pPr>
      <w:rPr>
        <w:rFonts w:hint="default"/>
        <w:b w:val="0"/>
        <w:i w:val="0"/>
        <w:color w:val="auto"/>
        <w:sz w:val="20"/>
      </w:rPr>
    </w:lvl>
    <w:lvl w:ilvl="2" w:tplc="F6FA767A">
      <w:start w:val="1"/>
      <w:numFmt w:val="lowerLetter"/>
      <w:lvlText w:val="%3)"/>
      <w:lvlJc w:val="right"/>
      <w:pPr>
        <w:ind w:left="890" w:hanging="180"/>
      </w:pPr>
      <w:rPr>
        <w:rFonts w:ascii="Calibri" w:eastAsia="Times New Roman" w:hAnsi="Calibri" w:cs="Arial" w:hint="default"/>
      </w:rPr>
    </w:lvl>
    <w:lvl w:ilvl="3" w:tplc="100C000F">
      <w:start w:val="1"/>
      <w:numFmt w:val="decimal"/>
      <w:lvlText w:val="%4."/>
      <w:lvlJc w:val="left"/>
      <w:pPr>
        <w:ind w:left="786" w:hanging="360"/>
      </w:pPr>
    </w:lvl>
    <w:lvl w:ilvl="4" w:tplc="100C0019">
      <w:start w:val="1"/>
      <w:numFmt w:val="lowerLetter"/>
      <w:lvlText w:val="%5."/>
      <w:lvlJc w:val="left"/>
      <w:pPr>
        <w:ind w:left="3600" w:hanging="360"/>
      </w:pPr>
    </w:lvl>
    <w:lvl w:ilvl="5" w:tplc="905E0FBE">
      <w:start w:val="3"/>
      <w:numFmt w:val="lowerLetter"/>
      <w:lvlText w:val="%6)"/>
      <w:lvlJc w:val="left"/>
      <w:pPr>
        <w:ind w:left="4500" w:hanging="360"/>
      </w:pPr>
      <w:rPr>
        <w:rFonts w:hint="default"/>
      </w:r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28F86BCD"/>
    <w:multiLevelType w:val="hybridMultilevel"/>
    <w:tmpl w:val="8B6A0160"/>
    <w:lvl w:ilvl="0" w:tplc="100C0017">
      <w:start w:val="1"/>
      <w:numFmt w:val="lowerLetter"/>
      <w:lvlText w:val="%1)"/>
      <w:lvlJc w:val="left"/>
      <w:pPr>
        <w:ind w:left="1533" w:hanging="360"/>
      </w:pPr>
    </w:lvl>
    <w:lvl w:ilvl="1" w:tplc="100C0019" w:tentative="1">
      <w:start w:val="1"/>
      <w:numFmt w:val="lowerLetter"/>
      <w:lvlText w:val="%2."/>
      <w:lvlJc w:val="left"/>
      <w:pPr>
        <w:ind w:left="2253" w:hanging="360"/>
      </w:pPr>
    </w:lvl>
    <w:lvl w:ilvl="2" w:tplc="100C001B" w:tentative="1">
      <w:start w:val="1"/>
      <w:numFmt w:val="lowerRoman"/>
      <w:lvlText w:val="%3."/>
      <w:lvlJc w:val="right"/>
      <w:pPr>
        <w:ind w:left="2973" w:hanging="180"/>
      </w:pPr>
    </w:lvl>
    <w:lvl w:ilvl="3" w:tplc="100C000F" w:tentative="1">
      <w:start w:val="1"/>
      <w:numFmt w:val="decimal"/>
      <w:lvlText w:val="%4."/>
      <w:lvlJc w:val="left"/>
      <w:pPr>
        <w:ind w:left="3693" w:hanging="360"/>
      </w:pPr>
    </w:lvl>
    <w:lvl w:ilvl="4" w:tplc="100C0019" w:tentative="1">
      <w:start w:val="1"/>
      <w:numFmt w:val="lowerLetter"/>
      <w:lvlText w:val="%5."/>
      <w:lvlJc w:val="left"/>
      <w:pPr>
        <w:ind w:left="4413" w:hanging="360"/>
      </w:pPr>
    </w:lvl>
    <w:lvl w:ilvl="5" w:tplc="100C001B" w:tentative="1">
      <w:start w:val="1"/>
      <w:numFmt w:val="lowerRoman"/>
      <w:lvlText w:val="%6."/>
      <w:lvlJc w:val="right"/>
      <w:pPr>
        <w:ind w:left="5133" w:hanging="180"/>
      </w:pPr>
    </w:lvl>
    <w:lvl w:ilvl="6" w:tplc="100C000F" w:tentative="1">
      <w:start w:val="1"/>
      <w:numFmt w:val="decimal"/>
      <w:lvlText w:val="%7."/>
      <w:lvlJc w:val="left"/>
      <w:pPr>
        <w:ind w:left="5853" w:hanging="360"/>
      </w:pPr>
    </w:lvl>
    <w:lvl w:ilvl="7" w:tplc="100C0019" w:tentative="1">
      <w:start w:val="1"/>
      <w:numFmt w:val="lowerLetter"/>
      <w:lvlText w:val="%8."/>
      <w:lvlJc w:val="left"/>
      <w:pPr>
        <w:ind w:left="6573" w:hanging="360"/>
      </w:pPr>
    </w:lvl>
    <w:lvl w:ilvl="8" w:tplc="100C001B" w:tentative="1">
      <w:start w:val="1"/>
      <w:numFmt w:val="lowerRoman"/>
      <w:lvlText w:val="%9."/>
      <w:lvlJc w:val="right"/>
      <w:pPr>
        <w:ind w:left="7293" w:hanging="180"/>
      </w:pPr>
    </w:lvl>
  </w:abstractNum>
  <w:abstractNum w:abstractNumId="8">
    <w:nsid w:val="2D252FB8"/>
    <w:multiLevelType w:val="hybridMultilevel"/>
    <w:tmpl w:val="60F86808"/>
    <w:lvl w:ilvl="0" w:tplc="1FF8D484">
      <w:start w:val="1"/>
      <w:numFmt w:val="decimal"/>
      <w:lvlText w:val="%1."/>
      <w:lvlJc w:val="left"/>
      <w:pPr>
        <w:ind w:left="361" w:hanging="360"/>
      </w:pPr>
      <w:rPr>
        <w:rFonts w:hint="default"/>
      </w:rPr>
    </w:lvl>
    <w:lvl w:ilvl="1" w:tplc="100C0019" w:tentative="1">
      <w:start w:val="1"/>
      <w:numFmt w:val="lowerLetter"/>
      <w:lvlText w:val="%2."/>
      <w:lvlJc w:val="left"/>
      <w:pPr>
        <w:ind w:left="1081" w:hanging="360"/>
      </w:pPr>
    </w:lvl>
    <w:lvl w:ilvl="2" w:tplc="100C001B" w:tentative="1">
      <w:start w:val="1"/>
      <w:numFmt w:val="lowerRoman"/>
      <w:lvlText w:val="%3."/>
      <w:lvlJc w:val="right"/>
      <w:pPr>
        <w:ind w:left="1801" w:hanging="180"/>
      </w:pPr>
    </w:lvl>
    <w:lvl w:ilvl="3" w:tplc="100C000F" w:tentative="1">
      <w:start w:val="1"/>
      <w:numFmt w:val="decimal"/>
      <w:lvlText w:val="%4."/>
      <w:lvlJc w:val="left"/>
      <w:pPr>
        <w:ind w:left="2521" w:hanging="360"/>
      </w:pPr>
    </w:lvl>
    <w:lvl w:ilvl="4" w:tplc="100C0019" w:tentative="1">
      <w:start w:val="1"/>
      <w:numFmt w:val="lowerLetter"/>
      <w:lvlText w:val="%5."/>
      <w:lvlJc w:val="left"/>
      <w:pPr>
        <w:ind w:left="3241" w:hanging="360"/>
      </w:pPr>
    </w:lvl>
    <w:lvl w:ilvl="5" w:tplc="100C001B" w:tentative="1">
      <w:start w:val="1"/>
      <w:numFmt w:val="lowerRoman"/>
      <w:lvlText w:val="%6."/>
      <w:lvlJc w:val="right"/>
      <w:pPr>
        <w:ind w:left="3961" w:hanging="180"/>
      </w:pPr>
    </w:lvl>
    <w:lvl w:ilvl="6" w:tplc="100C000F" w:tentative="1">
      <w:start w:val="1"/>
      <w:numFmt w:val="decimal"/>
      <w:lvlText w:val="%7."/>
      <w:lvlJc w:val="left"/>
      <w:pPr>
        <w:ind w:left="4681" w:hanging="360"/>
      </w:pPr>
    </w:lvl>
    <w:lvl w:ilvl="7" w:tplc="100C0019" w:tentative="1">
      <w:start w:val="1"/>
      <w:numFmt w:val="lowerLetter"/>
      <w:lvlText w:val="%8."/>
      <w:lvlJc w:val="left"/>
      <w:pPr>
        <w:ind w:left="5401" w:hanging="360"/>
      </w:pPr>
    </w:lvl>
    <w:lvl w:ilvl="8" w:tplc="100C001B" w:tentative="1">
      <w:start w:val="1"/>
      <w:numFmt w:val="lowerRoman"/>
      <w:lvlText w:val="%9."/>
      <w:lvlJc w:val="right"/>
      <w:pPr>
        <w:ind w:left="6121" w:hanging="180"/>
      </w:pPr>
    </w:lvl>
  </w:abstractNum>
  <w:abstractNum w:abstractNumId="9">
    <w:nsid w:val="303C300D"/>
    <w:multiLevelType w:val="hybridMultilevel"/>
    <w:tmpl w:val="A1EC68A4"/>
    <w:lvl w:ilvl="0" w:tplc="FC48EC68">
      <w:start w:val="1"/>
      <w:numFmt w:val="lowerLetter"/>
      <w:lvlText w:val="%1)"/>
      <w:lvlJc w:val="left"/>
      <w:pPr>
        <w:ind w:left="2237" w:hanging="360"/>
      </w:pPr>
      <w:rPr>
        <w:rFonts w:hint="default"/>
        <w:u w:val="none"/>
      </w:rPr>
    </w:lvl>
    <w:lvl w:ilvl="1" w:tplc="100C0019" w:tentative="1">
      <w:start w:val="1"/>
      <w:numFmt w:val="lowerLetter"/>
      <w:lvlText w:val="%2."/>
      <w:lvlJc w:val="left"/>
      <w:pPr>
        <w:ind w:left="2957" w:hanging="360"/>
      </w:pPr>
    </w:lvl>
    <w:lvl w:ilvl="2" w:tplc="100C001B" w:tentative="1">
      <w:start w:val="1"/>
      <w:numFmt w:val="lowerRoman"/>
      <w:lvlText w:val="%3."/>
      <w:lvlJc w:val="right"/>
      <w:pPr>
        <w:ind w:left="3677" w:hanging="180"/>
      </w:pPr>
    </w:lvl>
    <w:lvl w:ilvl="3" w:tplc="100C000F" w:tentative="1">
      <w:start w:val="1"/>
      <w:numFmt w:val="decimal"/>
      <w:lvlText w:val="%4."/>
      <w:lvlJc w:val="left"/>
      <w:pPr>
        <w:ind w:left="4397" w:hanging="360"/>
      </w:pPr>
    </w:lvl>
    <w:lvl w:ilvl="4" w:tplc="100C0019" w:tentative="1">
      <w:start w:val="1"/>
      <w:numFmt w:val="lowerLetter"/>
      <w:lvlText w:val="%5."/>
      <w:lvlJc w:val="left"/>
      <w:pPr>
        <w:ind w:left="5117" w:hanging="360"/>
      </w:pPr>
    </w:lvl>
    <w:lvl w:ilvl="5" w:tplc="100C001B" w:tentative="1">
      <w:start w:val="1"/>
      <w:numFmt w:val="lowerRoman"/>
      <w:lvlText w:val="%6."/>
      <w:lvlJc w:val="right"/>
      <w:pPr>
        <w:ind w:left="5837" w:hanging="180"/>
      </w:pPr>
    </w:lvl>
    <w:lvl w:ilvl="6" w:tplc="100C000F" w:tentative="1">
      <w:start w:val="1"/>
      <w:numFmt w:val="decimal"/>
      <w:lvlText w:val="%7."/>
      <w:lvlJc w:val="left"/>
      <w:pPr>
        <w:ind w:left="6557" w:hanging="360"/>
      </w:pPr>
    </w:lvl>
    <w:lvl w:ilvl="7" w:tplc="100C0019" w:tentative="1">
      <w:start w:val="1"/>
      <w:numFmt w:val="lowerLetter"/>
      <w:lvlText w:val="%8."/>
      <w:lvlJc w:val="left"/>
      <w:pPr>
        <w:ind w:left="7277" w:hanging="360"/>
      </w:pPr>
    </w:lvl>
    <w:lvl w:ilvl="8" w:tplc="100C001B" w:tentative="1">
      <w:start w:val="1"/>
      <w:numFmt w:val="lowerRoman"/>
      <w:lvlText w:val="%9."/>
      <w:lvlJc w:val="right"/>
      <w:pPr>
        <w:ind w:left="7997" w:hanging="180"/>
      </w:pPr>
    </w:lvl>
  </w:abstractNum>
  <w:abstractNum w:abstractNumId="10">
    <w:nsid w:val="344E41D7"/>
    <w:multiLevelType w:val="hybridMultilevel"/>
    <w:tmpl w:val="47306030"/>
    <w:lvl w:ilvl="0" w:tplc="100C000F">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3A7D1FDA"/>
    <w:multiLevelType w:val="hybridMultilevel"/>
    <w:tmpl w:val="CE786952"/>
    <w:lvl w:ilvl="0" w:tplc="1DDE3F32">
      <w:start w:val="1"/>
      <w:numFmt w:val="lowerLetter"/>
      <w:lvlText w:val="%1)"/>
      <w:lvlJc w:val="left"/>
      <w:pPr>
        <w:ind w:left="2237" w:hanging="360"/>
      </w:pPr>
      <w:rPr>
        <w:rFonts w:hint="default"/>
      </w:rPr>
    </w:lvl>
    <w:lvl w:ilvl="1" w:tplc="100C0019" w:tentative="1">
      <w:start w:val="1"/>
      <w:numFmt w:val="lowerLetter"/>
      <w:lvlText w:val="%2."/>
      <w:lvlJc w:val="left"/>
      <w:pPr>
        <w:ind w:left="2957" w:hanging="360"/>
      </w:pPr>
    </w:lvl>
    <w:lvl w:ilvl="2" w:tplc="100C001B" w:tentative="1">
      <w:start w:val="1"/>
      <w:numFmt w:val="lowerRoman"/>
      <w:lvlText w:val="%3."/>
      <w:lvlJc w:val="right"/>
      <w:pPr>
        <w:ind w:left="3677" w:hanging="180"/>
      </w:pPr>
    </w:lvl>
    <w:lvl w:ilvl="3" w:tplc="100C000F" w:tentative="1">
      <w:start w:val="1"/>
      <w:numFmt w:val="decimal"/>
      <w:lvlText w:val="%4."/>
      <w:lvlJc w:val="left"/>
      <w:pPr>
        <w:ind w:left="4397" w:hanging="360"/>
      </w:pPr>
    </w:lvl>
    <w:lvl w:ilvl="4" w:tplc="100C0019" w:tentative="1">
      <w:start w:val="1"/>
      <w:numFmt w:val="lowerLetter"/>
      <w:lvlText w:val="%5."/>
      <w:lvlJc w:val="left"/>
      <w:pPr>
        <w:ind w:left="5117" w:hanging="360"/>
      </w:pPr>
    </w:lvl>
    <w:lvl w:ilvl="5" w:tplc="100C001B" w:tentative="1">
      <w:start w:val="1"/>
      <w:numFmt w:val="lowerRoman"/>
      <w:lvlText w:val="%6."/>
      <w:lvlJc w:val="right"/>
      <w:pPr>
        <w:ind w:left="5837" w:hanging="180"/>
      </w:pPr>
    </w:lvl>
    <w:lvl w:ilvl="6" w:tplc="100C000F" w:tentative="1">
      <w:start w:val="1"/>
      <w:numFmt w:val="decimal"/>
      <w:lvlText w:val="%7."/>
      <w:lvlJc w:val="left"/>
      <w:pPr>
        <w:ind w:left="6557" w:hanging="360"/>
      </w:pPr>
    </w:lvl>
    <w:lvl w:ilvl="7" w:tplc="100C0019" w:tentative="1">
      <w:start w:val="1"/>
      <w:numFmt w:val="lowerLetter"/>
      <w:lvlText w:val="%8."/>
      <w:lvlJc w:val="left"/>
      <w:pPr>
        <w:ind w:left="7277" w:hanging="360"/>
      </w:pPr>
    </w:lvl>
    <w:lvl w:ilvl="8" w:tplc="100C001B" w:tentative="1">
      <w:start w:val="1"/>
      <w:numFmt w:val="lowerRoman"/>
      <w:lvlText w:val="%9."/>
      <w:lvlJc w:val="right"/>
      <w:pPr>
        <w:ind w:left="7997" w:hanging="180"/>
      </w:pPr>
    </w:lvl>
  </w:abstractNum>
  <w:abstractNum w:abstractNumId="12">
    <w:nsid w:val="3D0120D6"/>
    <w:multiLevelType w:val="hybridMultilevel"/>
    <w:tmpl w:val="D3E45374"/>
    <w:lvl w:ilvl="0" w:tplc="100C000F">
      <w:start w:val="1"/>
      <w:numFmt w:val="decimal"/>
      <w:lvlText w:val="%1."/>
      <w:lvlJc w:val="left"/>
      <w:pPr>
        <w:ind w:left="786" w:hanging="360"/>
      </w:p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13">
    <w:nsid w:val="41133125"/>
    <w:multiLevelType w:val="hybridMultilevel"/>
    <w:tmpl w:val="05A85B56"/>
    <w:lvl w:ilvl="0" w:tplc="439057F0">
      <w:start w:val="1"/>
      <w:numFmt w:val="lowerRoman"/>
      <w:lvlText w:val="%1."/>
      <w:lvlJc w:val="left"/>
      <w:pPr>
        <w:ind w:left="1080" w:hanging="720"/>
      </w:pPr>
      <w:rPr>
        <w:rFonts w:asciiTheme="minorHAnsi" w:eastAsia="Times New Roman" w:hAnsiTheme="minorHAnsi" w:cstheme="minorHAnsi" w:hint="default"/>
        <w:color w:val="FF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4AE02F53"/>
    <w:multiLevelType w:val="hybridMultilevel"/>
    <w:tmpl w:val="D048EBF0"/>
    <w:lvl w:ilvl="0" w:tplc="8FC03246">
      <w:numFmt w:val="bullet"/>
      <w:lvlText w:val="-"/>
      <w:lvlJc w:val="left"/>
      <w:pPr>
        <w:ind w:left="502" w:hanging="360"/>
      </w:pPr>
      <w:rPr>
        <w:rFonts w:ascii="Verdana" w:eastAsia="Times New Roman" w:hAnsi="Verdana" w:cs="Times New Roman"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15">
    <w:nsid w:val="4BE1344B"/>
    <w:multiLevelType w:val="hybridMultilevel"/>
    <w:tmpl w:val="A4804DFC"/>
    <w:lvl w:ilvl="0" w:tplc="5A0E2C4C">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55E569F0"/>
    <w:multiLevelType w:val="hybridMultilevel"/>
    <w:tmpl w:val="710E899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58061D4D"/>
    <w:multiLevelType w:val="hybridMultilevel"/>
    <w:tmpl w:val="5FFA625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6089230C"/>
    <w:multiLevelType w:val="hybridMultilevel"/>
    <w:tmpl w:val="271CAEC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658446E0"/>
    <w:multiLevelType w:val="hybridMultilevel"/>
    <w:tmpl w:val="071405C2"/>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682D56DC"/>
    <w:multiLevelType w:val="hybridMultilevel"/>
    <w:tmpl w:val="8A36BBA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6BD06532"/>
    <w:multiLevelType w:val="hybridMultilevel"/>
    <w:tmpl w:val="8E3E8486"/>
    <w:lvl w:ilvl="0" w:tplc="24204014">
      <w:start w:val="1"/>
      <w:numFmt w:val="decimal"/>
      <w:lvlText w:val="%1."/>
      <w:lvlJc w:val="left"/>
      <w:pPr>
        <w:ind w:left="540" w:hanging="360"/>
      </w:pPr>
      <w:rPr>
        <w:rFonts w:hint="default"/>
      </w:rPr>
    </w:lvl>
    <w:lvl w:ilvl="1" w:tplc="100C0019" w:tentative="1">
      <w:start w:val="1"/>
      <w:numFmt w:val="lowerLetter"/>
      <w:lvlText w:val="%2."/>
      <w:lvlJc w:val="left"/>
      <w:pPr>
        <w:ind w:left="1260" w:hanging="360"/>
      </w:pPr>
    </w:lvl>
    <w:lvl w:ilvl="2" w:tplc="100C001B" w:tentative="1">
      <w:start w:val="1"/>
      <w:numFmt w:val="lowerRoman"/>
      <w:lvlText w:val="%3."/>
      <w:lvlJc w:val="right"/>
      <w:pPr>
        <w:ind w:left="1980" w:hanging="180"/>
      </w:pPr>
    </w:lvl>
    <w:lvl w:ilvl="3" w:tplc="100C000F" w:tentative="1">
      <w:start w:val="1"/>
      <w:numFmt w:val="decimal"/>
      <w:lvlText w:val="%4."/>
      <w:lvlJc w:val="left"/>
      <w:pPr>
        <w:ind w:left="2700" w:hanging="360"/>
      </w:pPr>
    </w:lvl>
    <w:lvl w:ilvl="4" w:tplc="100C0019" w:tentative="1">
      <w:start w:val="1"/>
      <w:numFmt w:val="lowerLetter"/>
      <w:lvlText w:val="%5."/>
      <w:lvlJc w:val="left"/>
      <w:pPr>
        <w:ind w:left="3420" w:hanging="360"/>
      </w:pPr>
    </w:lvl>
    <w:lvl w:ilvl="5" w:tplc="100C001B" w:tentative="1">
      <w:start w:val="1"/>
      <w:numFmt w:val="lowerRoman"/>
      <w:lvlText w:val="%6."/>
      <w:lvlJc w:val="right"/>
      <w:pPr>
        <w:ind w:left="4140" w:hanging="180"/>
      </w:pPr>
    </w:lvl>
    <w:lvl w:ilvl="6" w:tplc="100C000F" w:tentative="1">
      <w:start w:val="1"/>
      <w:numFmt w:val="decimal"/>
      <w:lvlText w:val="%7."/>
      <w:lvlJc w:val="left"/>
      <w:pPr>
        <w:ind w:left="4860" w:hanging="360"/>
      </w:pPr>
    </w:lvl>
    <w:lvl w:ilvl="7" w:tplc="100C0019" w:tentative="1">
      <w:start w:val="1"/>
      <w:numFmt w:val="lowerLetter"/>
      <w:lvlText w:val="%8."/>
      <w:lvlJc w:val="left"/>
      <w:pPr>
        <w:ind w:left="5580" w:hanging="360"/>
      </w:pPr>
    </w:lvl>
    <w:lvl w:ilvl="8" w:tplc="100C001B" w:tentative="1">
      <w:start w:val="1"/>
      <w:numFmt w:val="lowerRoman"/>
      <w:lvlText w:val="%9."/>
      <w:lvlJc w:val="right"/>
      <w:pPr>
        <w:ind w:left="6300" w:hanging="180"/>
      </w:pPr>
    </w:lvl>
  </w:abstractNum>
  <w:abstractNum w:abstractNumId="22">
    <w:nsid w:val="6F7A71D7"/>
    <w:multiLevelType w:val="hybridMultilevel"/>
    <w:tmpl w:val="710E899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766A06D9"/>
    <w:multiLevelType w:val="hybridMultilevel"/>
    <w:tmpl w:val="AC26DAA2"/>
    <w:lvl w:ilvl="0" w:tplc="262818F4">
      <w:start w:val="1"/>
      <w:numFmt w:val="lowerRoman"/>
      <w:lvlText w:val="%1."/>
      <w:lvlJc w:val="left"/>
      <w:pPr>
        <w:ind w:left="1429" w:hanging="72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24">
    <w:nsid w:val="7EFE20EB"/>
    <w:multiLevelType w:val="hybridMultilevel"/>
    <w:tmpl w:val="DF50A940"/>
    <w:lvl w:ilvl="0" w:tplc="3FF4C72E">
      <w:start w:val="1"/>
      <w:numFmt w:val="upperLetter"/>
      <w:lvlText w:val="%1."/>
      <w:lvlJc w:val="left"/>
      <w:pPr>
        <w:ind w:left="360" w:hanging="360"/>
      </w:pPr>
      <w:rPr>
        <w:b/>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6"/>
  </w:num>
  <w:num w:numId="3">
    <w:abstractNumId w:val="19"/>
  </w:num>
  <w:num w:numId="4">
    <w:abstractNumId w:val="20"/>
  </w:num>
  <w:num w:numId="5">
    <w:abstractNumId w:val="22"/>
  </w:num>
  <w:num w:numId="6">
    <w:abstractNumId w:val="2"/>
  </w:num>
  <w:num w:numId="7">
    <w:abstractNumId w:val="18"/>
  </w:num>
  <w:num w:numId="8">
    <w:abstractNumId w:val="16"/>
  </w:num>
  <w:num w:numId="9">
    <w:abstractNumId w:val="15"/>
  </w:num>
  <w:num w:numId="10">
    <w:abstractNumId w:val="24"/>
  </w:num>
  <w:num w:numId="11">
    <w:abstractNumId w:val="12"/>
  </w:num>
  <w:num w:numId="12">
    <w:abstractNumId w:val="10"/>
  </w:num>
  <w:num w:numId="13">
    <w:abstractNumId w:val="1"/>
  </w:num>
  <w:num w:numId="14">
    <w:abstractNumId w:val="9"/>
  </w:num>
  <w:num w:numId="15">
    <w:abstractNumId w:val="3"/>
  </w:num>
  <w:num w:numId="16">
    <w:abstractNumId w:val="11"/>
  </w:num>
  <w:num w:numId="17">
    <w:abstractNumId w:val="7"/>
  </w:num>
  <w:num w:numId="18">
    <w:abstractNumId w:val="8"/>
  </w:num>
  <w:num w:numId="19">
    <w:abstractNumId w:val="21"/>
  </w:num>
  <w:num w:numId="20">
    <w:abstractNumId w:val="14"/>
  </w:num>
  <w:num w:numId="21">
    <w:abstractNumId w:val="4"/>
  </w:num>
  <w:num w:numId="22">
    <w:abstractNumId w:val="13"/>
  </w:num>
  <w:num w:numId="23">
    <w:abstractNumId w:val="23"/>
  </w:num>
  <w:num w:numId="24">
    <w:abstractNumId w:val="17"/>
  </w:num>
  <w:num w:numId="2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9"/>
  <w:hyphenationZone w:val="425"/>
  <w:characterSpacingControl w:val="doNotCompress"/>
  <w:hdrShapeDefaults>
    <o:shapedefaults v:ext="edit" spidmax="408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F4"/>
    <w:rsid w:val="000020E5"/>
    <w:rsid w:val="00002EDC"/>
    <w:rsid w:val="00003793"/>
    <w:rsid w:val="000046EA"/>
    <w:rsid w:val="0000481F"/>
    <w:rsid w:val="00004C3B"/>
    <w:rsid w:val="0000702B"/>
    <w:rsid w:val="00010A28"/>
    <w:rsid w:val="000136BC"/>
    <w:rsid w:val="000142C2"/>
    <w:rsid w:val="00015386"/>
    <w:rsid w:val="00016988"/>
    <w:rsid w:val="00017D80"/>
    <w:rsid w:val="00017F70"/>
    <w:rsid w:val="00020CBB"/>
    <w:rsid w:val="00021ADB"/>
    <w:rsid w:val="00021E2E"/>
    <w:rsid w:val="00021F27"/>
    <w:rsid w:val="000224C7"/>
    <w:rsid w:val="000251D3"/>
    <w:rsid w:val="00025855"/>
    <w:rsid w:val="00025BAF"/>
    <w:rsid w:val="00027B88"/>
    <w:rsid w:val="000305E8"/>
    <w:rsid w:val="0003080A"/>
    <w:rsid w:val="00030A33"/>
    <w:rsid w:val="0003110C"/>
    <w:rsid w:val="00031EFF"/>
    <w:rsid w:val="00032158"/>
    <w:rsid w:val="0003264E"/>
    <w:rsid w:val="0003272C"/>
    <w:rsid w:val="00033EAC"/>
    <w:rsid w:val="00036370"/>
    <w:rsid w:val="00037BF2"/>
    <w:rsid w:val="0004000D"/>
    <w:rsid w:val="00042526"/>
    <w:rsid w:val="00042FD3"/>
    <w:rsid w:val="00043D70"/>
    <w:rsid w:val="000442BC"/>
    <w:rsid w:val="0004706C"/>
    <w:rsid w:val="00050FB5"/>
    <w:rsid w:val="00050FCC"/>
    <w:rsid w:val="00052F97"/>
    <w:rsid w:val="0005413B"/>
    <w:rsid w:val="0005541C"/>
    <w:rsid w:val="000575CA"/>
    <w:rsid w:val="00061191"/>
    <w:rsid w:val="00061EAA"/>
    <w:rsid w:val="0006389B"/>
    <w:rsid w:val="00063BEA"/>
    <w:rsid w:val="000651AC"/>
    <w:rsid w:val="00067B88"/>
    <w:rsid w:val="00071B12"/>
    <w:rsid w:val="00074213"/>
    <w:rsid w:val="00075A6A"/>
    <w:rsid w:val="00075D4C"/>
    <w:rsid w:val="00077D79"/>
    <w:rsid w:val="000814D4"/>
    <w:rsid w:val="0008164D"/>
    <w:rsid w:val="00082542"/>
    <w:rsid w:val="00082B79"/>
    <w:rsid w:val="00082BF5"/>
    <w:rsid w:val="0008497F"/>
    <w:rsid w:val="000853F4"/>
    <w:rsid w:val="00085C31"/>
    <w:rsid w:val="0008678D"/>
    <w:rsid w:val="00086BE6"/>
    <w:rsid w:val="00087052"/>
    <w:rsid w:val="00087172"/>
    <w:rsid w:val="00091A32"/>
    <w:rsid w:val="000953FD"/>
    <w:rsid w:val="0009569C"/>
    <w:rsid w:val="000A0CC4"/>
    <w:rsid w:val="000A1FAA"/>
    <w:rsid w:val="000A2080"/>
    <w:rsid w:val="000A33D6"/>
    <w:rsid w:val="000A3859"/>
    <w:rsid w:val="000A6AF5"/>
    <w:rsid w:val="000A7155"/>
    <w:rsid w:val="000A7D9B"/>
    <w:rsid w:val="000B2B6A"/>
    <w:rsid w:val="000B357C"/>
    <w:rsid w:val="000B47A3"/>
    <w:rsid w:val="000B6144"/>
    <w:rsid w:val="000B6744"/>
    <w:rsid w:val="000B73AB"/>
    <w:rsid w:val="000B7E8C"/>
    <w:rsid w:val="000C3BF2"/>
    <w:rsid w:val="000C3EE0"/>
    <w:rsid w:val="000C713C"/>
    <w:rsid w:val="000D0533"/>
    <w:rsid w:val="000D0C45"/>
    <w:rsid w:val="000D1385"/>
    <w:rsid w:val="000D1687"/>
    <w:rsid w:val="000D3007"/>
    <w:rsid w:val="000D3CC6"/>
    <w:rsid w:val="000D79CC"/>
    <w:rsid w:val="000E0D1A"/>
    <w:rsid w:val="000E296D"/>
    <w:rsid w:val="000E5529"/>
    <w:rsid w:val="000E55A4"/>
    <w:rsid w:val="000E754A"/>
    <w:rsid w:val="000E7C39"/>
    <w:rsid w:val="000F08A0"/>
    <w:rsid w:val="000F3708"/>
    <w:rsid w:val="000F456D"/>
    <w:rsid w:val="000F58C2"/>
    <w:rsid w:val="000F730C"/>
    <w:rsid w:val="001001A2"/>
    <w:rsid w:val="00100A09"/>
    <w:rsid w:val="00100CEA"/>
    <w:rsid w:val="00101ED0"/>
    <w:rsid w:val="001028F7"/>
    <w:rsid w:val="00102C04"/>
    <w:rsid w:val="00105FEF"/>
    <w:rsid w:val="0010688C"/>
    <w:rsid w:val="00107175"/>
    <w:rsid w:val="001076C9"/>
    <w:rsid w:val="00110170"/>
    <w:rsid w:val="00110B46"/>
    <w:rsid w:val="00110B66"/>
    <w:rsid w:val="0011145B"/>
    <w:rsid w:val="00113E4E"/>
    <w:rsid w:val="00113E80"/>
    <w:rsid w:val="00113F3A"/>
    <w:rsid w:val="00114A4B"/>
    <w:rsid w:val="00117A15"/>
    <w:rsid w:val="00117E24"/>
    <w:rsid w:val="0012365B"/>
    <w:rsid w:val="00125E32"/>
    <w:rsid w:val="00126407"/>
    <w:rsid w:val="00126EBA"/>
    <w:rsid w:val="00127B47"/>
    <w:rsid w:val="001319C4"/>
    <w:rsid w:val="00135424"/>
    <w:rsid w:val="0013677F"/>
    <w:rsid w:val="001368CE"/>
    <w:rsid w:val="001406E2"/>
    <w:rsid w:val="001439DE"/>
    <w:rsid w:val="0014414F"/>
    <w:rsid w:val="00144C49"/>
    <w:rsid w:val="001450E4"/>
    <w:rsid w:val="0015138C"/>
    <w:rsid w:val="0015186E"/>
    <w:rsid w:val="00151D1E"/>
    <w:rsid w:val="001520B4"/>
    <w:rsid w:val="00153999"/>
    <w:rsid w:val="00153DAF"/>
    <w:rsid w:val="00154B5B"/>
    <w:rsid w:val="00154CD5"/>
    <w:rsid w:val="00155B58"/>
    <w:rsid w:val="00156A7A"/>
    <w:rsid w:val="00160575"/>
    <w:rsid w:val="00161152"/>
    <w:rsid w:val="0016350C"/>
    <w:rsid w:val="00163B49"/>
    <w:rsid w:val="00163E96"/>
    <w:rsid w:val="00165AF7"/>
    <w:rsid w:val="00165BC2"/>
    <w:rsid w:val="00166799"/>
    <w:rsid w:val="001668B9"/>
    <w:rsid w:val="00166922"/>
    <w:rsid w:val="001700AB"/>
    <w:rsid w:val="001719F3"/>
    <w:rsid w:val="00172368"/>
    <w:rsid w:val="00172664"/>
    <w:rsid w:val="00172861"/>
    <w:rsid w:val="00172B35"/>
    <w:rsid w:val="00172E82"/>
    <w:rsid w:val="00172F63"/>
    <w:rsid w:val="00175C62"/>
    <w:rsid w:val="001766E5"/>
    <w:rsid w:val="00176B01"/>
    <w:rsid w:val="001812E2"/>
    <w:rsid w:val="00181E00"/>
    <w:rsid w:val="001856F3"/>
    <w:rsid w:val="00186C39"/>
    <w:rsid w:val="001870FB"/>
    <w:rsid w:val="00187863"/>
    <w:rsid w:val="00190C99"/>
    <w:rsid w:val="00190CD3"/>
    <w:rsid w:val="00192EAD"/>
    <w:rsid w:val="00193004"/>
    <w:rsid w:val="00193057"/>
    <w:rsid w:val="00193848"/>
    <w:rsid w:val="00194CB7"/>
    <w:rsid w:val="00194F53"/>
    <w:rsid w:val="001953B7"/>
    <w:rsid w:val="00197A04"/>
    <w:rsid w:val="001A023B"/>
    <w:rsid w:val="001A10F5"/>
    <w:rsid w:val="001A3424"/>
    <w:rsid w:val="001A3D04"/>
    <w:rsid w:val="001A4AFA"/>
    <w:rsid w:val="001A63D3"/>
    <w:rsid w:val="001A79E9"/>
    <w:rsid w:val="001B0C75"/>
    <w:rsid w:val="001B0D25"/>
    <w:rsid w:val="001B1BCF"/>
    <w:rsid w:val="001B1EA1"/>
    <w:rsid w:val="001B28EB"/>
    <w:rsid w:val="001B3062"/>
    <w:rsid w:val="001B67DF"/>
    <w:rsid w:val="001B7297"/>
    <w:rsid w:val="001C0E2F"/>
    <w:rsid w:val="001C1061"/>
    <w:rsid w:val="001C2364"/>
    <w:rsid w:val="001C569B"/>
    <w:rsid w:val="001C649D"/>
    <w:rsid w:val="001C75BA"/>
    <w:rsid w:val="001D0392"/>
    <w:rsid w:val="001D136C"/>
    <w:rsid w:val="001D15FF"/>
    <w:rsid w:val="001D1E73"/>
    <w:rsid w:val="001D2CB1"/>
    <w:rsid w:val="001D3D41"/>
    <w:rsid w:val="001D4E46"/>
    <w:rsid w:val="001D69BC"/>
    <w:rsid w:val="001D7781"/>
    <w:rsid w:val="001D7EC8"/>
    <w:rsid w:val="001E1C72"/>
    <w:rsid w:val="001E2011"/>
    <w:rsid w:val="001E473B"/>
    <w:rsid w:val="001E5098"/>
    <w:rsid w:val="001E6312"/>
    <w:rsid w:val="001E6C94"/>
    <w:rsid w:val="001E74B9"/>
    <w:rsid w:val="001F07DA"/>
    <w:rsid w:val="001F0CC8"/>
    <w:rsid w:val="001F120A"/>
    <w:rsid w:val="001F32A0"/>
    <w:rsid w:val="001F3E40"/>
    <w:rsid w:val="001F6CB4"/>
    <w:rsid w:val="0020066D"/>
    <w:rsid w:val="002011A2"/>
    <w:rsid w:val="00202AC1"/>
    <w:rsid w:val="002078E2"/>
    <w:rsid w:val="0021057C"/>
    <w:rsid w:val="002120CC"/>
    <w:rsid w:val="00212D76"/>
    <w:rsid w:val="0021336D"/>
    <w:rsid w:val="002136CB"/>
    <w:rsid w:val="002141B7"/>
    <w:rsid w:val="00214B6F"/>
    <w:rsid w:val="00216381"/>
    <w:rsid w:val="0021659E"/>
    <w:rsid w:val="00217638"/>
    <w:rsid w:val="00220162"/>
    <w:rsid w:val="00223032"/>
    <w:rsid w:val="00223C9D"/>
    <w:rsid w:val="00227F03"/>
    <w:rsid w:val="00230B85"/>
    <w:rsid w:val="002313C5"/>
    <w:rsid w:val="00231544"/>
    <w:rsid w:val="00232111"/>
    <w:rsid w:val="002335CA"/>
    <w:rsid w:val="00234D87"/>
    <w:rsid w:val="00235241"/>
    <w:rsid w:val="0023528B"/>
    <w:rsid w:val="00236E69"/>
    <w:rsid w:val="00240A31"/>
    <w:rsid w:val="00241476"/>
    <w:rsid w:val="00242714"/>
    <w:rsid w:val="00242A4C"/>
    <w:rsid w:val="002430EC"/>
    <w:rsid w:val="00244E3E"/>
    <w:rsid w:val="00244EA1"/>
    <w:rsid w:val="00245638"/>
    <w:rsid w:val="00245D65"/>
    <w:rsid w:val="00246ABF"/>
    <w:rsid w:val="00246F32"/>
    <w:rsid w:val="00250FA1"/>
    <w:rsid w:val="00252F84"/>
    <w:rsid w:val="00254273"/>
    <w:rsid w:val="00257209"/>
    <w:rsid w:val="00257309"/>
    <w:rsid w:val="002604C8"/>
    <w:rsid w:val="0026232A"/>
    <w:rsid w:val="0026281B"/>
    <w:rsid w:val="00264EA0"/>
    <w:rsid w:val="002654D7"/>
    <w:rsid w:val="00266AF5"/>
    <w:rsid w:val="002703FC"/>
    <w:rsid w:val="00273682"/>
    <w:rsid w:val="00274043"/>
    <w:rsid w:val="00275182"/>
    <w:rsid w:val="0027701C"/>
    <w:rsid w:val="002779DA"/>
    <w:rsid w:val="0028020A"/>
    <w:rsid w:val="002802DF"/>
    <w:rsid w:val="0028204E"/>
    <w:rsid w:val="0028493D"/>
    <w:rsid w:val="00284C6B"/>
    <w:rsid w:val="00286052"/>
    <w:rsid w:val="00286EAB"/>
    <w:rsid w:val="00287B96"/>
    <w:rsid w:val="00287BA7"/>
    <w:rsid w:val="00287CE5"/>
    <w:rsid w:val="0029092D"/>
    <w:rsid w:val="002909F5"/>
    <w:rsid w:val="00291312"/>
    <w:rsid w:val="002936C7"/>
    <w:rsid w:val="00293941"/>
    <w:rsid w:val="00293B75"/>
    <w:rsid w:val="002959C4"/>
    <w:rsid w:val="002A0EB3"/>
    <w:rsid w:val="002A3135"/>
    <w:rsid w:val="002A441B"/>
    <w:rsid w:val="002B264C"/>
    <w:rsid w:val="002B2E98"/>
    <w:rsid w:val="002B384B"/>
    <w:rsid w:val="002B3C70"/>
    <w:rsid w:val="002B6307"/>
    <w:rsid w:val="002B77A5"/>
    <w:rsid w:val="002C0390"/>
    <w:rsid w:val="002C4330"/>
    <w:rsid w:val="002C73BC"/>
    <w:rsid w:val="002C7781"/>
    <w:rsid w:val="002D02CE"/>
    <w:rsid w:val="002D1060"/>
    <w:rsid w:val="002D43CB"/>
    <w:rsid w:val="002D4BFE"/>
    <w:rsid w:val="002D5266"/>
    <w:rsid w:val="002D5B70"/>
    <w:rsid w:val="002D6566"/>
    <w:rsid w:val="002D79C5"/>
    <w:rsid w:val="002D7BB1"/>
    <w:rsid w:val="002D7DF4"/>
    <w:rsid w:val="002E0F71"/>
    <w:rsid w:val="002E1645"/>
    <w:rsid w:val="002E16C5"/>
    <w:rsid w:val="002E1E6B"/>
    <w:rsid w:val="002E2904"/>
    <w:rsid w:val="002E3CAC"/>
    <w:rsid w:val="002E4108"/>
    <w:rsid w:val="002E44E6"/>
    <w:rsid w:val="002E67EC"/>
    <w:rsid w:val="002E7014"/>
    <w:rsid w:val="002F0E39"/>
    <w:rsid w:val="002F30EF"/>
    <w:rsid w:val="002F313B"/>
    <w:rsid w:val="002F3263"/>
    <w:rsid w:val="002F5034"/>
    <w:rsid w:val="002F6DAC"/>
    <w:rsid w:val="002F73D6"/>
    <w:rsid w:val="00300E39"/>
    <w:rsid w:val="00301B78"/>
    <w:rsid w:val="0030304F"/>
    <w:rsid w:val="003049EE"/>
    <w:rsid w:val="003050C0"/>
    <w:rsid w:val="003069C4"/>
    <w:rsid w:val="00310997"/>
    <w:rsid w:val="00311491"/>
    <w:rsid w:val="0031386A"/>
    <w:rsid w:val="00313DE1"/>
    <w:rsid w:val="00313FE9"/>
    <w:rsid w:val="00314193"/>
    <w:rsid w:val="003151A5"/>
    <w:rsid w:val="003152A1"/>
    <w:rsid w:val="0031633D"/>
    <w:rsid w:val="0031684E"/>
    <w:rsid w:val="00316A22"/>
    <w:rsid w:val="00316E07"/>
    <w:rsid w:val="00317A72"/>
    <w:rsid w:val="00320766"/>
    <w:rsid w:val="00320B99"/>
    <w:rsid w:val="0032268F"/>
    <w:rsid w:val="003229EE"/>
    <w:rsid w:val="00322E36"/>
    <w:rsid w:val="003253A8"/>
    <w:rsid w:val="00326B38"/>
    <w:rsid w:val="00327ABE"/>
    <w:rsid w:val="00332420"/>
    <w:rsid w:val="00332756"/>
    <w:rsid w:val="00332B29"/>
    <w:rsid w:val="003363FA"/>
    <w:rsid w:val="0034297D"/>
    <w:rsid w:val="00343A3B"/>
    <w:rsid w:val="00343D98"/>
    <w:rsid w:val="00343E58"/>
    <w:rsid w:val="00344533"/>
    <w:rsid w:val="00345477"/>
    <w:rsid w:val="00347517"/>
    <w:rsid w:val="003477BB"/>
    <w:rsid w:val="003506F1"/>
    <w:rsid w:val="003518FF"/>
    <w:rsid w:val="00352ED3"/>
    <w:rsid w:val="00353393"/>
    <w:rsid w:val="00353618"/>
    <w:rsid w:val="00353CAB"/>
    <w:rsid w:val="00354E79"/>
    <w:rsid w:val="0035554E"/>
    <w:rsid w:val="003566F1"/>
    <w:rsid w:val="00356FFE"/>
    <w:rsid w:val="00360A2B"/>
    <w:rsid w:val="00362552"/>
    <w:rsid w:val="0036266F"/>
    <w:rsid w:val="00362A81"/>
    <w:rsid w:val="00362B5B"/>
    <w:rsid w:val="00363405"/>
    <w:rsid w:val="00364CF3"/>
    <w:rsid w:val="00364F9E"/>
    <w:rsid w:val="00366081"/>
    <w:rsid w:val="003667C9"/>
    <w:rsid w:val="00367FEC"/>
    <w:rsid w:val="00371731"/>
    <w:rsid w:val="00371AFE"/>
    <w:rsid w:val="00372E95"/>
    <w:rsid w:val="00372ED1"/>
    <w:rsid w:val="0037348E"/>
    <w:rsid w:val="00373667"/>
    <w:rsid w:val="003747C0"/>
    <w:rsid w:val="003753A5"/>
    <w:rsid w:val="003813C6"/>
    <w:rsid w:val="00381A29"/>
    <w:rsid w:val="00381D54"/>
    <w:rsid w:val="003821CD"/>
    <w:rsid w:val="00384F97"/>
    <w:rsid w:val="0038546F"/>
    <w:rsid w:val="00385C10"/>
    <w:rsid w:val="00385E7E"/>
    <w:rsid w:val="0039052C"/>
    <w:rsid w:val="00390AFA"/>
    <w:rsid w:val="00393B4F"/>
    <w:rsid w:val="0039577B"/>
    <w:rsid w:val="00396572"/>
    <w:rsid w:val="00397D69"/>
    <w:rsid w:val="003A02B8"/>
    <w:rsid w:val="003A063D"/>
    <w:rsid w:val="003A0819"/>
    <w:rsid w:val="003A17F8"/>
    <w:rsid w:val="003A1B56"/>
    <w:rsid w:val="003A25AD"/>
    <w:rsid w:val="003A2B92"/>
    <w:rsid w:val="003A3009"/>
    <w:rsid w:val="003A361D"/>
    <w:rsid w:val="003A435A"/>
    <w:rsid w:val="003A54A3"/>
    <w:rsid w:val="003B0FDE"/>
    <w:rsid w:val="003B11FA"/>
    <w:rsid w:val="003B12A7"/>
    <w:rsid w:val="003B27B7"/>
    <w:rsid w:val="003B34E2"/>
    <w:rsid w:val="003B4BE3"/>
    <w:rsid w:val="003B5858"/>
    <w:rsid w:val="003B79CC"/>
    <w:rsid w:val="003B7E6F"/>
    <w:rsid w:val="003C1B1E"/>
    <w:rsid w:val="003C2BF9"/>
    <w:rsid w:val="003C34B8"/>
    <w:rsid w:val="003C3810"/>
    <w:rsid w:val="003C3EB3"/>
    <w:rsid w:val="003C51A0"/>
    <w:rsid w:val="003C5943"/>
    <w:rsid w:val="003C5B43"/>
    <w:rsid w:val="003C6E23"/>
    <w:rsid w:val="003C7F39"/>
    <w:rsid w:val="003D05F7"/>
    <w:rsid w:val="003D4D51"/>
    <w:rsid w:val="003D5E7A"/>
    <w:rsid w:val="003D5FFD"/>
    <w:rsid w:val="003E07E1"/>
    <w:rsid w:val="003E1622"/>
    <w:rsid w:val="003E1AA6"/>
    <w:rsid w:val="003E224E"/>
    <w:rsid w:val="003E48F6"/>
    <w:rsid w:val="003E4C75"/>
    <w:rsid w:val="003E56EF"/>
    <w:rsid w:val="003E64A4"/>
    <w:rsid w:val="003E7E33"/>
    <w:rsid w:val="003F0106"/>
    <w:rsid w:val="003F4F75"/>
    <w:rsid w:val="003F5D4C"/>
    <w:rsid w:val="003F6155"/>
    <w:rsid w:val="0040057F"/>
    <w:rsid w:val="00400C93"/>
    <w:rsid w:val="00400F95"/>
    <w:rsid w:val="004020D8"/>
    <w:rsid w:val="0040216E"/>
    <w:rsid w:val="004029B3"/>
    <w:rsid w:val="0040307E"/>
    <w:rsid w:val="0041149A"/>
    <w:rsid w:val="004119F7"/>
    <w:rsid w:val="004132DD"/>
    <w:rsid w:val="0041356A"/>
    <w:rsid w:val="00414F92"/>
    <w:rsid w:val="004150F1"/>
    <w:rsid w:val="004163E1"/>
    <w:rsid w:val="0041676C"/>
    <w:rsid w:val="00417A96"/>
    <w:rsid w:val="00417C43"/>
    <w:rsid w:val="00421C45"/>
    <w:rsid w:val="00421F7E"/>
    <w:rsid w:val="00422E8E"/>
    <w:rsid w:val="00422FE0"/>
    <w:rsid w:val="0042353E"/>
    <w:rsid w:val="0042523E"/>
    <w:rsid w:val="00425B53"/>
    <w:rsid w:val="00430EF0"/>
    <w:rsid w:val="0043125A"/>
    <w:rsid w:val="0043129E"/>
    <w:rsid w:val="00431FF2"/>
    <w:rsid w:val="00432A0B"/>
    <w:rsid w:val="004341C5"/>
    <w:rsid w:val="004342B3"/>
    <w:rsid w:val="00434723"/>
    <w:rsid w:val="00435107"/>
    <w:rsid w:val="00435467"/>
    <w:rsid w:val="00435DF8"/>
    <w:rsid w:val="00437815"/>
    <w:rsid w:val="00440947"/>
    <w:rsid w:val="00441509"/>
    <w:rsid w:val="00441D3F"/>
    <w:rsid w:val="00442AD9"/>
    <w:rsid w:val="00445A35"/>
    <w:rsid w:val="004466D9"/>
    <w:rsid w:val="00447FD8"/>
    <w:rsid w:val="004504C9"/>
    <w:rsid w:val="0045083C"/>
    <w:rsid w:val="00451A81"/>
    <w:rsid w:val="00452BE8"/>
    <w:rsid w:val="00454F05"/>
    <w:rsid w:val="00456CD8"/>
    <w:rsid w:val="00457B94"/>
    <w:rsid w:val="00457BEE"/>
    <w:rsid w:val="00464F90"/>
    <w:rsid w:val="004662BD"/>
    <w:rsid w:val="0046654D"/>
    <w:rsid w:val="00470D21"/>
    <w:rsid w:val="00471574"/>
    <w:rsid w:val="00472D65"/>
    <w:rsid w:val="0047425C"/>
    <w:rsid w:val="00474B1A"/>
    <w:rsid w:val="00475A66"/>
    <w:rsid w:val="00475FC3"/>
    <w:rsid w:val="004773E7"/>
    <w:rsid w:val="00481001"/>
    <w:rsid w:val="0048323F"/>
    <w:rsid w:val="00484953"/>
    <w:rsid w:val="004850FC"/>
    <w:rsid w:val="00485D80"/>
    <w:rsid w:val="00486830"/>
    <w:rsid w:val="00487B76"/>
    <w:rsid w:val="00487CE7"/>
    <w:rsid w:val="00487F2B"/>
    <w:rsid w:val="0049013F"/>
    <w:rsid w:val="0049337C"/>
    <w:rsid w:val="00493C7F"/>
    <w:rsid w:val="00494963"/>
    <w:rsid w:val="00497EFD"/>
    <w:rsid w:val="004A11FD"/>
    <w:rsid w:val="004A1F11"/>
    <w:rsid w:val="004A29C1"/>
    <w:rsid w:val="004A4191"/>
    <w:rsid w:val="004A6090"/>
    <w:rsid w:val="004A7097"/>
    <w:rsid w:val="004B0826"/>
    <w:rsid w:val="004B1319"/>
    <w:rsid w:val="004B18AE"/>
    <w:rsid w:val="004B4F9E"/>
    <w:rsid w:val="004B6FEE"/>
    <w:rsid w:val="004B7B6E"/>
    <w:rsid w:val="004C0F49"/>
    <w:rsid w:val="004C3D52"/>
    <w:rsid w:val="004C3D93"/>
    <w:rsid w:val="004C46BD"/>
    <w:rsid w:val="004C52D0"/>
    <w:rsid w:val="004C5859"/>
    <w:rsid w:val="004C6669"/>
    <w:rsid w:val="004C6AD3"/>
    <w:rsid w:val="004D05E8"/>
    <w:rsid w:val="004D11E7"/>
    <w:rsid w:val="004D29E4"/>
    <w:rsid w:val="004D41B7"/>
    <w:rsid w:val="004E19FA"/>
    <w:rsid w:val="004E766A"/>
    <w:rsid w:val="004E78F0"/>
    <w:rsid w:val="004F0271"/>
    <w:rsid w:val="004F371D"/>
    <w:rsid w:val="004F4E1C"/>
    <w:rsid w:val="004F5DA1"/>
    <w:rsid w:val="004F6363"/>
    <w:rsid w:val="004F6B3B"/>
    <w:rsid w:val="004F74F0"/>
    <w:rsid w:val="00502090"/>
    <w:rsid w:val="00503A9A"/>
    <w:rsid w:val="005068D0"/>
    <w:rsid w:val="005076B2"/>
    <w:rsid w:val="00510C96"/>
    <w:rsid w:val="005129FF"/>
    <w:rsid w:val="00513864"/>
    <w:rsid w:val="0051424F"/>
    <w:rsid w:val="00517310"/>
    <w:rsid w:val="005173A0"/>
    <w:rsid w:val="005177F2"/>
    <w:rsid w:val="005218A4"/>
    <w:rsid w:val="00521A3A"/>
    <w:rsid w:val="005220FD"/>
    <w:rsid w:val="005242DD"/>
    <w:rsid w:val="0052660F"/>
    <w:rsid w:val="00527258"/>
    <w:rsid w:val="005319C3"/>
    <w:rsid w:val="00532B82"/>
    <w:rsid w:val="00532C9B"/>
    <w:rsid w:val="00534D9F"/>
    <w:rsid w:val="005358FF"/>
    <w:rsid w:val="00537F6E"/>
    <w:rsid w:val="00541610"/>
    <w:rsid w:val="00541C5B"/>
    <w:rsid w:val="00544B84"/>
    <w:rsid w:val="00545373"/>
    <w:rsid w:val="005463B7"/>
    <w:rsid w:val="005466EE"/>
    <w:rsid w:val="00546A3B"/>
    <w:rsid w:val="005474A2"/>
    <w:rsid w:val="00551738"/>
    <w:rsid w:val="005526AF"/>
    <w:rsid w:val="00554A70"/>
    <w:rsid w:val="00554CA7"/>
    <w:rsid w:val="00555D1E"/>
    <w:rsid w:val="00555D6F"/>
    <w:rsid w:val="00556E80"/>
    <w:rsid w:val="005575A7"/>
    <w:rsid w:val="00560CAC"/>
    <w:rsid w:val="005624E9"/>
    <w:rsid w:val="00564A8F"/>
    <w:rsid w:val="005662B2"/>
    <w:rsid w:val="00566B3B"/>
    <w:rsid w:val="00571A68"/>
    <w:rsid w:val="00572B6B"/>
    <w:rsid w:val="005735F0"/>
    <w:rsid w:val="005756F4"/>
    <w:rsid w:val="005758F1"/>
    <w:rsid w:val="00575942"/>
    <w:rsid w:val="00575D5D"/>
    <w:rsid w:val="00576867"/>
    <w:rsid w:val="0058087D"/>
    <w:rsid w:val="00580E38"/>
    <w:rsid w:val="00582DFB"/>
    <w:rsid w:val="00583198"/>
    <w:rsid w:val="00583ECC"/>
    <w:rsid w:val="005866FE"/>
    <w:rsid w:val="00586931"/>
    <w:rsid w:val="00586C9E"/>
    <w:rsid w:val="00587CA2"/>
    <w:rsid w:val="0059068C"/>
    <w:rsid w:val="0059162B"/>
    <w:rsid w:val="00591AB0"/>
    <w:rsid w:val="005925D8"/>
    <w:rsid w:val="00593050"/>
    <w:rsid w:val="0059333D"/>
    <w:rsid w:val="00594722"/>
    <w:rsid w:val="00594D6A"/>
    <w:rsid w:val="005962B6"/>
    <w:rsid w:val="00596C7F"/>
    <w:rsid w:val="00596DB1"/>
    <w:rsid w:val="00596E55"/>
    <w:rsid w:val="005A16EB"/>
    <w:rsid w:val="005A2C64"/>
    <w:rsid w:val="005A2D7F"/>
    <w:rsid w:val="005A44FA"/>
    <w:rsid w:val="005A45A6"/>
    <w:rsid w:val="005A574A"/>
    <w:rsid w:val="005A71CF"/>
    <w:rsid w:val="005A7794"/>
    <w:rsid w:val="005B05D1"/>
    <w:rsid w:val="005B1178"/>
    <w:rsid w:val="005B2B53"/>
    <w:rsid w:val="005B3377"/>
    <w:rsid w:val="005B59F5"/>
    <w:rsid w:val="005C08FD"/>
    <w:rsid w:val="005C2802"/>
    <w:rsid w:val="005C2F3C"/>
    <w:rsid w:val="005C438F"/>
    <w:rsid w:val="005C4629"/>
    <w:rsid w:val="005C4A49"/>
    <w:rsid w:val="005D21C9"/>
    <w:rsid w:val="005D5068"/>
    <w:rsid w:val="005D5E6E"/>
    <w:rsid w:val="005D6A8A"/>
    <w:rsid w:val="005D7C6D"/>
    <w:rsid w:val="005E07C9"/>
    <w:rsid w:val="005E1792"/>
    <w:rsid w:val="005E1B12"/>
    <w:rsid w:val="005E2844"/>
    <w:rsid w:val="005E2E83"/>
    <w:rsid w:val="005E3156"/>
    <w:rsid w:val="005E390F"/>
    <w:rsid w:val="005E453B"/>
    <w:rsid w:val="005E561D"/>
    <w:rsid w:val="005F143E"/>
    <w:rsid w:val="005F3BB6"/>
    <w:rsid w:val="005F54B7"/>
    <w:rsid w:val="005F6939"/>
    <w:rsid w:val="005F70A4"/>
    <w:rsid w:val="005F75DA"/>
    <w:rsid w:val="005F766C"/>
    <w:rsid w:val="006006C0"/>
    <w:rsid w:val="00600C39"/>
    <w:rsid w:val="00603ED8"/>
    <w:rsid w:val="0060484F"/>
    <w:rsid w:val="00604B58"/>
    <w:rsid w:val="0060535D"/>
    <w:rsid w:val="006059DA"/>
    <w:rsid w:val="00606A8D"/>
    <w:rsid w:val="00607B79"/>
    <w:rsid w:val="006102A7"/>
    <w:rsid w:val="00610FC1"/>
    <w:rsid w:val="00611620"/>
    <w:rsid w:val="00612733"/>
    <w:rsid w:val="00612BA6"/>
    <w:rsid w:val="006143E1"/>
    <w:rsid w:val="00615CFD"/>
    <w:rsid w:val="006161B0"/>
    <w:rsid w:val="00620681"/>
    <w:rsid w:val="00620D4E"/>
    <w:rsid w:val="00622F67"/>
    <w:rsid w:val="00623240"/>
    <w:rsid w:val="006234F9"/>
    <w:rsid w:val="0062407B"/>
    <w:rsid w:val="006249BE"/>
    <w:rsid w:val="00626A05"/>
    <w:rsid w:val="006304BD"/>
    <w:rsid w:val="00630B34"/>
    <w:rsid w:val="006315BE"/>
    <w:rsid w:val="0063369F"/>
    <w:rsid w:val="006355BA"/>
    <w:rsid w:val="0063679C"/>
    <w:rsid w:val="00637EF6"/>
    <w:rsid w:val="006407CE"/>
    <w:rsid w:val="00641C2A"/>
    <w:rsid w:val="00642181"/>
    <w:rsid w:val="00643168"/>
    <w:rsid w:val="00644141"/>
    <w:rsid w:val="006442B9"/>
    <w:rsid w:val="0064507C"/>
    <w:rsid w:val="00646328"/>
    <w:rsid w:val="00646355"/>
    <w:rsid w:val="00647966"/>
    <w:rsid w:val="00647AAB"/>
    <w:rsid w:val="00647F2B"/>
    <w:rsid w:val="00650706"/>
    <w:rsid w:val="006551F4"/>
    <w:rsid w:val="00655C11"/>
    <w:rsid w:val="00660173"/>
    <w:rsid w:val="00660880"/>
    <w:rsid w:val="00660F59"/>
    <w:rsid w:val="00661462"/>
    <w:rsid w:val="00661799"/>
    <w:rsid w:val="00662CAB"/>
    <w:rsid w:val="00664C50"/>
    <w:rsid w:val="00665043"/>
    <w:rsid w:val="00667377"/>
    <w:rsid w:val="00672B56"/>
    <w:rsid w:val="00674326"/>
    <w:rsid w:val="006745FC"/>
    <w:rsid w:val="0067527F"/>
    <w:rsid w:val="0067546B"/>
    <w:rsid w:val="006764E1"/>
    <w:rsid w:val="00676AAA"/>
    <w:rsid w:val="006775C2"/>
    <w:rsid w:val="00677D8A"/>
    <w:rsid w:val="00680720"/>
    <w:rsid w:val="006807C9"/>
    <w:rsid w:val="00681C3B"/>
    <w:rsid w:val="00681D9E"/>
    <w:rsid w:val="00684C05"/>
    <w:rsid w:val="006876E1"/>
    <w:rsid w:val="00690CF9"/>
    <w:rsid w:val="00691B39"/>
    <w:rsid w:val="00691C3C"/>
    <w:rsid w:val="00694156"/>
    <w:rsid w:val="006946E5"/>
    <w:rsid w:val="00695672"/>
    <w:rsid w:val="00695B84"/>
    <w:rsid w:val="00695BB6"/>
    <w:rsid w:val="006978F7"/>
    <w:rsid w:val="00697A74"/>
    <w:rsid w:val="006A1CE4"/>
    <w:rsid w:val="006A212A"/>
    <w:rsid w:val="006A38F2"/>
    <w:rsid w:val="006A410A"/>
    <w:rsid w:val="006A4715"/>
    <w:rsid w:val="006A5809"/>
    <w:rsid w:val="006A5885"/>
    <w:rsid w:val="006A6B54"/>
    <w:rsid w:val="006A7410"/>
    <w:rsid w:val="006A745E"/>
    <w:rsid w:val="006B0A4B"/>
    <w:rsid w:val="006B4C38"/>
    <w:rsid w:val="006B5469"/>
    <w:rsid w:val="006B609F"/>
    <w:rsid w:val="006B7178"/>
    <w:rsid w:val="006B7B75"/>
    <w:rsid w:val="006C1E44"/>
    <w:rsid w:val="006C2908"/>
    <w:rsid w:val="006C2E2E"/>
    <w:rsid w:val="006C30F5"/>
    <w:rsid w:val="006C3FED"/>
    <w:rsid w:val="006C424A"/>
    <w:rsid w:val="006C4599"/>
    <w:rsid w:val="006C4BC1"/>
    <w:rsid w:val="006C55EA"/>
    <w:rsid w:val="006D1679"/>
    <w:rsid w:val="006D364C"/>
    <w:rsid w:val="006D4C04"/>
    <w:rsid w:val="006D4D21"/>
    <w:rsid w:val="006D55FA"/>
    <w:rsid w:val="006D5D92"/>
    <w:rsid w:val="006D75AB"/>
    <w:rsid w:val="006D7653"/>
    <w:rsid w:val="006D7C6A"/>
    <w:rsid w:val="006E0985"/>
    <w:rsid w:val="006E1626"/>
    <w:rsid w:val="006E2841"/>
    <w:rsid w:val="006E3316"/>
    <w:rsid w:val="006E3CB3"/>
    <w:rsid w:val="006E59C6"/>
    <w:rsid w:val="006E6873"/>
    <w:rsid w:val="006E6E3A"/>
    <w:rsid w:val="006E6E53"/>
    <w:rsid w:val="006E72F0"/>
    <w:rsid w:val="006F19A1"/>
    <w:rsid w:val="006F1BFD"/>
    <w:rsid w:val="006F36A4"/>
    <w:rsid w:val="006F51C1"/>
    <w:rsid w:val="006F54FE"/>
    <w:rsid w:val="006F578D"/>
    <w:rsid w:val="006F5D46"/>
    <w:rsid w:val="00700CCB"/>
    <w:rsid w:val="00701F41"/>
    <w:rsid w:val="007054CB"/>
    <w:rsid w:val="00705509"/>
    <w:rsid w:val="00710D1B"/>
    <w:rsid w:val="00711A38"/>
    <w:rsid w:val="0071279A"/>
    <w:rsid w:val="00712E43"/>
    <w:rsid w:val="007133F1"/>
    <w:rsid w:val="007136CE"/>
    <w:rsid w:val="00714B12"/>
    <w:rsid w:val="00714CF9"/>
    <w:rsid w:val="00715C0B"/>
    <w:rsid w:val="00715F3A"/>
    <w:rsid w:val="007164D1"/>
    <w:rsid w:val="00716916"/>
    <w:rsid w:val="00716F93"/>
    <w:rsid w:val="00723C4A"/>
    <w:rsid w:val="007241B5"/>
    <w:rsid w:val="00724FD4"/>
    <w:rsid w:val="00727C09"/>
    <w:rsid w:val="00727D7D"/>
    <w:rsid w:val="00730637"/>
    <w:rsid w:val="0073470A"/>
    <w:rsid w:val="00737A44"/>
    <w:rsid w:val="00737BCD"/>
    <w:rsid w:val="00737BEE"/>
    <w:rsid w:val="0074066F"/>
    <w:rsid w:val="007441BB"/>
    <w:rsid w:val="007448B6"/>
    <w:rsid w:val="007449EF"/>
    <w:rsid w:val="00746330"/>
    <w:rsid w:val="007471EE"/>
    <w:rsid w:val="007474B3"/>
    <w:rsid w:val="00747940"/>
    <w:rsid w:val="00754BDD"/>
    <w:rsid w:val="00754C04"/>
    <w:rsid w:val="007551FC"/>
    <w:rsid w:val="00755F03"/>
    <w:rsid w:val="00756E33"/>
    <w:rsid w:val="0075717F"/>
    <w:rsid w:val="007603DF"/>
    <w:rsid w:val="00762828"/>
    <w:rsid w:val="00762B0F"/>
    <w:rsid w:val="00763A05"/>
    <w:rsid w:val="007643BC"/>
    <w:rsid w:val="007652C2"/>
    <w:rsid w:val="0076579E"/>
    <w:rsid w:val="00766EB4"/>
    <w:rsid w:val="00770603"/>
    <w:rsid w:val="00770C12"/>
    <w:rsid w:val="00771092"/>
    <w:rsid w:val="00771405"/>
    <w:rsid w:val="00772DED"/>
    <w:rsid w:val="0077349F"/>
    <w:rsid w:val="007775C5"/>
    <w:rsid w:val="00777656"/>
    <w:rsid w:val="00784950"/>
    <w:rsid w:val="00785AFF"/>
    <w:rsid w:val="00786694"/>
    <w:rsid w:val="00786F3B"/>
    <w:rsid w:val="00787FD4"/>
    <w:rsid w:val="0079020A"/>
    <w:rsid w:val="0079194D"/>
    <w:rsid w:val="00791C3B"/>
    <w:rsid w:val="00793982"/>
    <w:rsid w:val="00793AB9"/>
    <w:rsid w:val="00795A2D"/>
    <w:rsid w:val="00796302"/>
    <w:rsid w:val="007973EC"/>
    <w:rsid w:val="007A2694"/>
    <w:rsid w:val="007A27E0"/>
    <w:rsid w:val="007A2951"/>
    <w:rsid w:val="007A297E"/>
    <w:rsid w:val="007A333D"/>
    <w:rsid w:val="007A6A59"/>
    <w:rsid w:val="007A6D4A"/>
    <w:rsid w:val="007A76F3"/>
    <w:rsid w:val="007A7AA8"/>
    <w:rsid w:val="007B015B"/>
    <w:rsid w:val="007B09FC"/>
    <w:rsid w:val="007B1EC0"/>
    <w:rsid w:val="007B34F4"/>
    <w:rsid w:val="007B4988"/>
    <w:rsid w:val="007B4AFD"/>
    <w:rsid w:val="007B5886"/>
    <w:rsid w:val="007B628D"/>
    <w:rsid w:val="007B692D"/>
    <w:rsid w:val="007B6E0E"/>
    <w:rsid w:val="007C18FA"/>
    <w:rsid w:val="007C3B2E"/>
    <w:rsid w:val="007C4F0E"/>
    <w:rsid w:val="007C5CC4"/>
    <w:rsid w:val="007C6D59"/>
    <w:rsid w:val="007C7682"/>
    <w:rsid w:val="007D1FB5"/>
    <w:rsid w:val="007D2815"/>
    <w:rsid w:val="007D4AC7"/>
    <w:rsid w:val="007D56C4"/>
    <w:rsid w:val="007E2163"/>
    <w:rsid w:val="007E2A9F"/>
    <w:rsid w:val="007E3244"/>
    <w:rsid w:val="007E4099"/>
    <w:rsid w:val="007F48B3"/>
    <w:rsid w:val="007F53CE"/>
    <w:rsid w:val="007F66B9"/>
    <w:rsid w:val="007F69CA"/>
    <w:rsid w:val="007F7009"/>
    <w:rsid w:val="007F72A2"/>
    <w:rsid w:val="007F7B2C"/>
    <w:rsid w:val="008008E5"/>
    <w:rsid w:val="0080147B"/>
    <w:rsid w:val="00802023"/>
    <w:rsid w:val="00802413"/>
    <w:rsid w:val="008033BC"/>
    <w:rsid w:val="00804679"/>
    <w:rsid w:val="008071A8"/>
    <w:rsid w:val="00811C53"/>
    <w:rsid w:val="00812121"/>
    <w:rsid w:val="00812C56"/>
    <w:rsid w:val="00814BE5"/>
    <w:rsid w:val="0081633A"/>
    <w:rsid w:val="008163B5"/>
    <w:rsid w:val="00817301"/>
    <w:rsid w:val="0082043B"/>
    <w:rsid w:val="00821EA8"/>
    <w:rsid w:val="00822AB9"/>
    <w:rsid w:val="008231F1"/>
    <w:rsid w:val="00826E47"/>
    <w:rsid w:val="008300C1"/>
    <w:rsid w:val="008305C0"/>
    <w:rsid w:val="00831946"/>
    <w:rsid w:val="00832022"/>
    <w:rsid w:val="0083270D"/>
    <w:rsid w:val="008329F2"/>
    <w:rsid w:val="00834772"/>
    <w:rsid w:val="00836D82"/>
    <w:rsid w:val="0083738A"/>
    <w:rsid w:val="00837959"/>
    <w:rsid w:val="0084339F"/>
    <w:rsid w:val="00843B31"/>
    <w:rsid w:val="00843DB5"/>
    <w:rsid w:val="00847452"/>
    <w:rsid w:val="00847D60"/>
    <w:rsid w:val="00850AF6"/>
    <w:rsid w:val="00850DD4"/>
    <w:rsid w:val="008516B7"/>
    <w:rsid w:val="00851C8B"/>
    <w:rsid w:val="00854A44"/>
    <w:rsid w:val="00855C8D"/>
    <w:rsid w:val="00855EF5"/>
    <w:rsid w:val="00856084"/>
    <w:rsid w:val="00856570"/>
    <w:rsid w:val="0085663F"/>
    <w:rsid w:val="008603CA"/>
    <w:rsid w:val="008618BD"/>
    <w:rsid w:val="0086198F"/>
    <w:rsid w:val="00862749"/>
    <w:rsid w:val="008640F3"/>
    <w:rsid w:val="00864C9B"/>
    <w:rsid w:val="00864D43"/>
    <w:rsid w:val="00871D73"/>
    <w:rsid w:val="00872424"/>
    <w:rsid w:val="00874D5D"/>
    <w:rsid w:val="00876321"/>
    <w:rsid w:val="00876D81"/>
    <w:rsid w:val="00877F72"/>
    <w:rsid w:val="008803C2"/>
    <w:rsid w:val="00881C2E"/>
    <w:rsid w:val="0088240E"/>
    <w:rsid w:val="00882D77"/>
    <w:rsid w:val="00884CAF"/>
    <w:rsid w:val="00884E47"/>
    <w:rsid w:val="00885636"/>
    <w:rsid w:val="00886B05"/>
    <w:rsid w:val="00886ED4"/>
    <w:rsid w:val="00887AA1"/>
    <w:rsid w:val="00890C71"/>
    <w:rsid w:val="0089186F"/>
    <w:rsid w:val="00891AFD"/>
    <w:rsid w:val="00892F9C"/>
    <w:rsid w:val="008959DE"/>
    <w:rsid w:val="00895C05"/>
    <w:rsid w:val="00896791"/>
    <w:rsid w:val="00897AA7"/>
    <w:rsid w:val="008A1540"/>
    <w:rsid w:val="008A1BB5"/>
    <w:rsid w:val="008A2116"/>
    <w:rsid w:val="008A2A91"/>
    <w:rsid w:val="008A3C4A"/>
    <w:rsid w:val="008A5942"/>
    <w:rsid w:val="008A7348"/>
    <w:rsid w:val="008A783D"/>
    <w:rsid w:val="008A7E91"/>
    <w:rsid w:val="008A7F06"/>
    <w:rsid w:val="008B4EF5"/>
    <w:rsid w:val="008B57E4"/>
    <w:rsid w:val="008B5BEE"/>
    <w:rsid w:val="008B67B9"/>
    <w:rsid w:val="008B6A7D"/>
    <w:rsid w:val="008B6AF9"/>
    <w:rsid w:val="008B78F5"/>
    <w:rsid w:val="008C250D"/>
    <w:rsid w:val="008C2F60"/>
    <w:rsid w:val="008C3B54"/>
    <w:rsid w:val="008C558E"/>
    <w:rsid w:val="008D0550"/>
    <w:rsid w:val="008D0E19"/>
    <w:rsid w:val="008D23F3"/>
    <w:rsid w:val="008D5114"/>
    <w:rsid w:val="008D51DD"/>
    <w:rsid w:val="008D728D"/>
    <w:rsid w:val="008E2171"/>
    <w:rsid w:val="008E7DF3"/>
    <w:rsid w:val="008F0FA3"/>
    <w:rsid w:val="008F0FFB"/>
    <w:rsid w:val="008F1312"/>
    <w:rsid w:val="008F2350"/>
    <w:rsid w:val="008F28FB"/>
    <w:rsid w:val="008F3B72"/>
    <w:rsid w:val="008F3C49"/>
    <w:rsid w:val="008F41E6"/>
    <w:rsid w:val="008F5322"/>
    <w:rsid w:val="008F6315"/>
    <w:rsid w:val="008F7C1D"/>
    <w:rsid w:val="0090164E"/>
    <w:rsid w:val="00901E3A"/>
    <w:rsid w:val="00905253"/>
    <w:rsid w:val="00910667"/>
    <w:rsid w:val="009108D1"/>
    <w:rsid w:val="0091227B"/>
    <w:rsid w:val="009142E5"/>
    <w:rsid w:val="009153C0"/>
    <w:rsid w:val="009164DB"/>
    <w:rsid w:val="00916A0A"/>
    <w:rsid w:val="00920537"/>
    <w:rsid w:val="00920BA1"/>
    <w:rsid w:val="00920CD9"/>
    <w:rsid w:val="00921DD8"/>
    <w:rsid w:val="00923A63"/>
    <w:rsid w:val="00924937"/>
    <w:rsid w:val="00924E22"/>
    <w:rsid w:val="00926087"/>
    <w:rsid w:val="0092698C"/>
    <w:rsid w:val="009308FB"/>
    <w:rsid w:val="0093302E"/>
    <w:rsid w:val="0093324B"/>
    <w:rsid w:val="00934197"/>
    <w:rsid w:val="00935BC2"/>
    <w:rsid w:val="00935F30"/>
    <w:rsid w:val="00936A56"/>
    <w:rsid w:val="00937143"/>
    <w:rsid w:val="009375D4"/>
    <w:rsid w:val="009411F6"/>
    <w:rsid w:val="00942DC4"/>
    <w:rsid w:val="009443EF"/>
    <w:rsid w:val="00950F31"/>
    <w:rsid w:val="00954D94"/>
    <w:rsid w:val="00954E42"/>
    <w:rsid w:val="009552F8"/>
    <w:rsid w:val="00955B1F"/>
    <w:rsid w:val="00955F45"/>
    <w:rsid w:val="009574BA"/>
    <w:rsid w:val="0095780D"/>
    <w:rsid w:val="00960190"/>
    <w:rsid w:val="00960A41"/>
    <w:rsid w:val="00962C19"/>
    <w:rsid w:val="0096561B"/>
    <w:rsid w:val="009664FE"/>
    <w:rsid w:val="0097036D"/>
    <w:rsid w:val="00972ECA"/>
    <w:rsid w:val="00973ED1"/>
    <w:rsid w:val="00975307"/>
    <w:rsid w:val="0097557E"/>
    <w:rsid w:val="00976D84"/>
    <w:rsid w:val="009803FA"/>
    <w:rsid w:val="00981572"/>
    <w:rsid w:val="00982F22"/>
    <w:rsid w:val="00984236"/>
    <w:rsid w:val="00987F2D"/>
    <w:rsid w:val="00991917"/>
    <w:rsid w:val="00991BD2"/>
    <w:rsid w:val="00991C49"/>
    <w:rsid w:val="00991D45"/>
    <w:rsid w:val="0099214C"/>
    <w:rsid w:val="009940E6"/>
    <w:rsid w:val="00994124"/>
    <w:rsid w:val="00994293"/>
    <w:rsid w:val="00994F03"/>
    <w:rsid w:val="009952A0"/>
    <w:rsid w:val="009954BB"/>
    <w:rsid w:val="00996EBE"/>
    <w:rsid w:val="009A0F93"/>
    <w:rsid w:val="009A4A7D"/>
    <w:rsid w:val="009A4B08"/>
    <w:rsid w:val="009B0D31"/>
    <w:rsid w:val="009B124B"/>
    <w:rsid w:val="009B13DE"/>
    <w:rsid w:val="009B15C5"/>
    <w:rsid w:val="009B2068"/>
    <w:rsid w:val="009B5003"/>
    <w:rsid w:val="009B7104"/>
    <w:rsid w:val="009C1DE8"/>
    <w:rsid w:val="009C48D3"/>
    <w:rsid w:val="009D40E2"/>
    <w:rsid w:val="009D47C4"/>
    <w:rsid w:val="009D489E"/>
    <w:rsid w:val="009D68B2"/>
    <w:rsid w:val="009E1FD9"/>
    <w:rsid w:val="009E2967"/>
    <w:rsid w:val="009E4ABB"/>
    <w:rsid w:val="009E4BB5"/>
    <w:rsid w:val="009E500A"/>
    <w:rsid w:val="009E513F"/>
    <w:rsid w:val="009E5C26"/>
    <w:rsid w:val="009E5D0B"/>
    <w:rsid w:val="009E640A"/>
    <w:rsid w:val="009E714B"/>
    <w:rsid w:val="009E7B99"/>
    <w:rsid w:val="009F2E80"/>
    <w:rsid w:val="009F5067"/>
    <w:rsid w:val="009F5DE7"/>
    <w:rsid w:val="009F7495"/>
    <w:rsid w:val="00A00243"/>
    <w:rsid w:val="00A024B0"/>
    <w:rsid w:val="00A02A00"/>
    <w:rsid w:val="00A04365"/>
    <w:rsid w:val="00A05359"/>
    <w:rsid w:val="00A05EE8"/>
    <w:rsid w:val="00A06D1E"/>
    <w:rsid w:val="00A10849"/>
    <w:rsid w:val="00A13808"/>
    <w:rsid w:val="00A160AE"/>
    <w:rsid w:val="00A16D89"/>
    <w:rsid w:val="00A1788F"/>
    <w:rsid w:val="00A179A7"/>
    <w:rsid w:val="00A2161F"/>
    <w:rsid w:val="00A22DB4"/>
    <w:rsid w:val="00A23F46"/>
    <w:rsid w:val="00A24DA1"/>
    <w:rsid w:val="00A252EA"/>
    <w:rsid w:val="00A26757"/>
    <w:rsid w:val="00A32297"/>
    <w:rsid w:val="00A3275D"/>
    <w:rsid w:val="00A33663"/>
    <w:rsid w:val="00A343D7"/>
    <w:rsid w:val="00A3540F"/>
    <w:rsid w:val="00A35712"/>
    <w:rsid w:val="00A37545"/>
    <w:rsid w:val="00A37858"/>
    <w:rsid w:val="00A40F9B"/>
    <w:rsid w:val="00A423AF"/>
    <w:rsid w:val="00A4303B"/>
    <w:rsid w:val="00A432CD"/>
    <w:rsid w:val="00A4384E"/>
    <w:rsid w:val="00A46968"/>
    <w:rsid w:val="00A5015A"/>
    <w:rsid w:val="00A519CA"/>
    <w:rsid w:val="00A51DED"/>
    <w:rsid w:val="00A540D1"/>
    <w:rsid w:val="00A5516B"/>
    <w:rsid w:val="00A551AC"/>
    <w:rsid w:val="00A56D26"/>
    <w:rsid w:val="00A6007E"/>
    <w:rsid w:val="00A61796"/>
    <w:rsid w:val="00A62378"/>
    <w:rsid w:val="00A62C20"/>
    <w:rsid w:val="00A6516B"/>
    <w:rsid w:val="00A65445"/>
    <w:rsid w:val="00A65A29"/>
    <w:rsid w:val="00A66122"/>
    <w:rsid w:val="00A66E32"/>
    <w:rsid w:val="00A70677"/>
    <w:rsid w:val="00A7081C"/>
    <w:rsid w:val="00A70ADC"/>
    <w:rsid w:val="00A715E4"/>
    <w:rsid w:val="00A725B9"/>
    <w:rsid w:val="00A7629B"/>
    <w:rsid w:val="00A81E85"/>
    <w:rsid w:val="00A87036"/>
    <w:rsid w:val="00A903CD"/>
    <w:rsid w:val="00A905D5"/>
    <w:rsid w:val="00A90710"/>
    <w:rsid w:val="00A90CE5"/>
    <w:rsid w:val="00A952B9"/>
    <w:rsid w:val="00A953EE"/>
    <w:rsid w:val="00A95B99"/>
    <w:rsid w:val="00A96B8A"/>
    <w:rsid w:val="00A96F5F"/>
    <w:rsid w:val="00AA0959"/>
    <w:rsid w:val="00AA0C3C"/>
    <w:rsid w:val="00AA318B"/>
    <w:rsid w:val="00AA4B8D"/>
    <w:rsid w:val="00AA6AB2"/>
    <w:rsid w:val="00AA7A6B"/>
    <w:rsid w:val="00AB02D5"/>
    <w:rsid w:val="00AB04ED"/>
    <w:rsid w:val="00AB1B56"/>
    <w:rsid w:val="00AB2DA7"/>
    <w:rsid w:val="00AB785B"/>
    <w:rsid w:val="00AC0350"/>
    <w:rsid w:val="00AC11DB"/>
    <w:rsid w:val="00AC2AAB"/>
    <w:rsid w:val="00AC37B4"/>
    <w:rsid w:val="00AC3857"/>
    <w:rsid w:val="00AC4C35"/>
    <w:rsid w:val="00AC7656"/>
    <w:rsid w:val="00AD0436"/>
    <w:rsid w:val="00AD0515"/>
    <w:rsid w:val="00AD1771"/>
    <w:rsid w:val="00AD2C63"/>
    <w:rsid w:val="00AD4E25"/>
    <w:rsid w:val="00AD6616"/>
    <w:rsid w:val="00AD7726"/>
    <w:rsid w:val="00AE0C83"/>
    <w:rsid w:val="00AE341A"/>
    <w:rsid w:val="00AE3C7E"/>
    <w:rsid w:val="00AE3F94"/>
    <w:rsid w:val="00AE4996"/>
    <w:rsid w:val="00AE4C4D"/>
    <w:rsid w:val="00AE5FC7"/>
    <w:rsid w:val="00AE709F"/>
    <w:rsid w:val="00AE7601"/>
    <w:rsid w:val="00AF3531"/>
    <w:rsid w:val="00AF462A"/>
    <w:rsid w:val="00AF476C"/>
    <w:rsid w:val="00B00524"/>
    <w:rsid w:val="00B0068A"/>
    <w:rsid w:val="00B00D07"/>
    <w:rsid w:val="00B00E70"/>
    <w:rsid w:val="00B01149"/>
    <w:rsid w:val="00B01456"/>
    <w:rsid w:val="00B01732"/>
    <w:rsid w:val="00B01E29"/>
    <w:rsid w:val="00B02087"/>
    <w:rsid w:val="00B0587E"/>
    <w:rsid w:val="00B0700E"/>
    <w:rsid w:val="00B07876"/>
    <w:rsid w:val="00B11CF0"/>
    <w:rsid w:val="00B127EA"/>
    <w:rsid w:val="00B12E26"/>
    <w:rsid w:val="00B158A9"/>
    <w:rsid w:val="00B16958"/>
    <w:rsid w:val="00B16DA7"/>
    <w:rsid w:val="00B2023F"/>
    <w:rsid w:val="00B215FD"/>
    <w:rsid w:val="00B22D61"/>
    <w:rsid w:val="00B2387E"/>
    <w:rsid w:val="00B24387"/>
    <w:rsid w:val="00B25883"/>
    <w:rsid w:val="00B263EF"/>
    <w:rsid w:val="00B265DA"/>
    <w:rsid w:val="00B269A1"/>
    <w:rsid w:val="00B26A6D"/>
    <w:rsid w:val="00B27527"/>
    <w:rsid w:val="00B31FAF"/>
    <w:rsid w:val="00B33203"/>
    <w:rsid w:val="00B339BF"/>
    <w:rsid w:val="00B343AB"/>
    <w:rsid w:val="00B3483D"/>
    <w:rsid w:val="00B35D24"/>
    <w:rsid w:val="00B36973"/>
    <w:rsid w:val="00B373EE"/>
    <w:rsid w:val="00B377A6"/>
    <w:rsid w:val="00B404CE"/>
    <w:rsid w:val="00B417A3"/>
    <w:rsid w:val="00B42FF7"/>
    <w:rsid w:val="00B44548"/>
    <w:rsid w:val="00B4685D"/>
    <w:rsid w:val="00B46F41"/>
    <w:rsid w:val="00B47091"/>
    <w:rsid w:val="00B51DC8"/>
    <w:rsid w:val="00B536C1"/>
    <w:rsid w:val="00B55D0B"/>
    <w:rsid w:val="00B61180"/>
    <w:rsid w:val="00B62523"/>
    <w:rsid w:val="00B62CB1"/>
    <w:rsid w:val="00B63B2C"/>
    <w:rsid w:val="00B64277"/>
    <w:rsid w:val="00B6593E"/>
    <w:rsid w:val="00B70049"/>
    <w:rsid w:val="00B710A4"/>
    <w:rsid w:val="00B72485"/>
    <w:rsid w:val="00B74D78"/>
    <w:rsid w:val="00B751C0"/>
    <w:rsid w:val="00B7533C"/>
    <w:rsid w:val="00B75A41"/>
    <w:rsid w:val="00B75F6D"/>
    <w:rsid w:val="00B76F7B"/>
    <w:rsid w:val="00B80BD4"/>
    <w:rsid w:val="00B8188D"/>
    <w:rsid w:val="00B81A63"/>
    <w:rsid w:val="00B82713"/>
    <w:rsid w:val="00B84038"/>
    <w:rsid w:val="00B848E4"/>
    <w:rsid w:val="00B84B5F"/>
    <w:rsid w:val="00B853DB"/>
    <w:rsid w:val="00B86F1E"/>
    <w:rsid w:val="00B921DA"/>
    <w:rsid w:val="00B92BB5"/>
    <w:rsid w:val="00B93A4D"/>
    <w:rsid w:val="00B952FD"/>
    <w:rsid w:val="00B96092"/>
    <w:rsid w:val="00B96E53"/>
    <w:rsid w:val="00B973D0"/>
    <w:rsid w:val="00BA0556"/>
    <w:rsid w:val="00BA1D7B"/>
    <w:rsid w:val="00BA3574"/>
    <w:rsid w:val="00BA6363"/>
    <w:rsid w:val="00BA7683"/>
    <w:rsid w:val="00BA77FD"/>
    <w:rsid w:val="00BA7AA8"/>
    <w:rsid w:val="00BB0A2A"/>
    <w:rsid w:val="00BB1EF6"/>
    <w:rsid w:val="00BB2013"/>
    <w:rsid w:val="00BB32BC"/>
    <w:rsid w:val="00BB3A32"/>
    <w:rsid w:val="00BB4DA3"/>
    <w:rsid w:val="00BB5D23"/>
    <w:rsid w:val="00BB6791"/>
    <w:rsid w:val="00BC12FC"/>
    <w:rsid w:val="00BC40C6"/>
    <w:rsid w:val="00BC7A54"/>
    <w:rsid w:val="00BD0790"/>
    <w:rsid w:val="00BD0E46"/>
    <w:rsid w:val="00BD11FB"/>
    <w:rsid w:val="00BD1472"/>
    <w:rsid w:val="00BD5C6F"/>
    <w:rsid w:val="00BD5ECD"/>
    <w:rsid w:val="00BD61B6"/>
    <w:rsid w:val="00BD6C6C"/>
    <w:rsid w:val="00BE0A9D"/>
    <w:rsid w:val="00BE1DFD"/>
    <w:rsid w:val="00BE2488"/>
    <w:rsid w:val="00BE2F9F"/>
    <w:rsid w:val="00BE5AC5"/>
    <w:rsid w:val="00BF0E82"/>
    <w:rsid w:val="00BF415A"/>
    <w:rsid w:val="00BF4647"/>
    <w:rsid w:val="00BF4D9B"/>
    <w:rsid w:val="00BF515C"/>
    <w:rsid w:val="00BF5B73"/>
    <w:rsid w:val="00BF65EB"/>
    <w:rsid w:val="00BF6739"/>
    <w:rsid w:val="00BF75D1"/>
    <w:rsid w:val="00BF7632"/>
    <w:rsid w:val="00BF7AE0"/>
    <w:rsid w:val="00C00AF5"/>
    <w:rsid w:val="00C05325"/>
    <w:rsid w:val="00C07791"/>
    <w:rsid w:val="00C10B23"/>
    <w:rsid w:val="00C10D39"/>
    <w:rsid w:val="00C10D8C"/>
    <w:rsid w:val="00C122A3"/>
    <w:rsid w:val="00C1242C"/>
    <w:rsid w:val="00C144D7"/>
    <w:rsid w:val="00C15341"/>
    <w:rsid w:val="00C155AB"/>
    <w:rsid w:val="00C159C4"/>
    <w:rsid w:val="00C15C6B"/>
    <w:rsid w:val="00C1747F"/>
    <w:rsid w:val="00C1791C"/>
    <w:rsid w:val="00C200A0"/>
    <w:rsid w:val="00C20565"/>
    <w:rsid w:val="00C21864"/>
    <w:rsid w:val="00C2500B"/>
    <w:rsid w:val="00C2563A"/>
    <w:rsid w:val="00C25AF4"/>
    <w:rsid w:val="00C264FA"/>
    <w:rsid w:val="00C30052"/>
    <w:rsid w:val="00C3123A"/>
    <w:rsid w:val="00C316A5"/>
    <w:rsid w:val="00C3283F"/>
    <w:rsid w:val="00C33B58"/>
    <w:rsid w:val="00C345D2"/>
    <w:rsid w:val="00C3521F"/>
    <w:rsid w:val="00C353CA"/>
    <w:rsid w:val="00C3578D"/>
    <w:rsid w:val="00C368F2"/>
    <w:rsid w:val="00C36F16"/>
    <w:rsid w:val="00C3751F"/>
    <w:rsid w:val="00C40977"/>
    <w:rsid w:val="00C41C8C"/>
    <w:rsid w:val="00C45317"/>
    <w:rsid w:val="00C46C81"/>
    <w:rsid w:val="00C46DB9"/>
    <w:rsid w:val="00C46FF6"/>
    <w:rsid w:val="00C47EF0"/>
    <w:rsid w:val="00C506D3"/>
    <w:rsid w:val="00C5358B"/>
    <w:rsid w:val="00C5362E"/>
    <w:rsid w:val="00C538BA"/>
    <w:rsid w:val="00C55F2F"/>
    <w:rsid w:val="00C56255"/>
    <w:rsid w:val="00C56945"/>
    <w:rsid w:val="00C60375"/>
    <w:rsid w:val="00C60F70"/>
    <w:rsid w:val="00C60FE4"/>
    <w:rsid w:val="00C614E8"/>
    <w:rsid w:val="00C618A3"/>
    <w:rsid w:val="00C62A1D"/>
    <w:rsid w:val="00C64191"/>
    <w:rsid w:val="00C647A1"/>
    <w:rsid w:val="00C64EF6"/>
    <w:rsid w:val="00C6535E"/>
    <w:rsid w:val="00C65DA4"/>
    <w:rsid w:val="00C660E7"/>
    <w:rsid w:val="00C6771C"/>
    <w:rsid w:val="00C7248A"/>
    <w:rsid w:val="00C73D72"/>
    <w:rsid w:val="00C75847"/>
    <w:rsid w:val="00C75A33"/>
    <w:rsid w:val="00C75F31"/>
    <w:rsid w:val="00C76045"/>
    <w:rsid w:val="00C76FC9"/>
    <w:rsid w:val="00C77D57"/>
    <w:rsid w:val="00C80CE7"/>
    <w:rsid w:val="00C80E16"/>
    <w:rsid w:val="00C81EDF"/>
    <w:rsid w:val="00C82BC8"/>
    <w:rsid w:val="00C85EC0"/>
    <w:rsid w:val="00C87815"/>
    <w:rsid w:val="00C87EF7"/>
    <w:rsid w:val="00C91F0D"/>
    <w:rsid w:val="00C92203"/>
    <w:rsid w:val="00C94CF7"/>
    <w:rsid w:val="00CA0659"/>
    <w:rsid w:val="00CA1C62"/>
    <w:rsid w:val="00CA392C"/>
    <w:rsid w:val="00CA45B3"/>
    <w:rsid w:val="00CA57DD"/>
    <w:rsid w:val="00CA6A97"/>
    <w:rsid w:val="00CA6F99"/>
    <w:rsid w:val="00CA7F34"/>
    <w:rsid w:val="00CB0561"/>
    <w:rsid w:val="00CB1BF4"/>
    <w:rsid w:val="00CB2A41"/>
    <w:rsid w:val="00CB2CD8"/>
    <w:rsid w:val="00CB4098"/>
    <w:rsid w:val="00CB4A6E"/>
    <w:rsid w:val="00CB6235"/>
    <w:rsid w:val="00CB7310"/>
    <w:rsid w:val="00CB738E"/>
    <w:rsid w:val="00CC1229"/>
    <w:rsid w:val="00CC167F"/>
    <w:rsid w:val="00CC33F8"/>
    <w:rsid w:val="00CC66EA"/>
    <w:rsid w:val="00CC68E0"/>
    <w:rsid w:val="00CD09DE"/>
    <w:rsid w:val="00CD290C"/>
    <w:rsid w:val="00CD587C"/>
    <w:rsid w:val="00CD7A9E"/>
    <w:rsid w:val="00CE07B7"/>
    <w:rsid w:val="00CE1AB4"/>
    <w:rsid w:val="00CE220F"/>
    <w:rsid w:val="00CE2261"/>
    <w:rsid w:val="00CE3192"/>
    <w:rsid w:val="00CE46D5"/>
    <w:rsid w:val="00CE4A10"/>
    <w:rsid w:val="00CE5359"/>
    <w:rsid w:val="00CE63C3"/>
    <w:rsid w:val="00CE7099"/>
    <w:rsid w:val="00CE7130"/>
    <w:rsid w:val="00CF04A4"/>
    <w:rsid w:val="00CF052C"/>
    <w:rsid w:val="00CF12E0"/>
    <w:rsid w:val="00CF28D4"/>
    <w:rsid w:val="00CF2E5F"/>
    <w:rsid w:val="00CF4AC3"/>
    <w:rsid w:val="00CF4C2C"/>
    <w:rsid w:val="00CF5086"/>
    <w:rsid w:val="00CF7C2A"/>
    <w:rsid w:val="00D00520"/>
    <w:rsid w:val="00D01504"/>
    <w:rsid w:val="00D01970"/>
    <w:rsid w:val="00D03DD6"/>
    <w:rsid w:val="00D042DE"/>
    <w:rsid w:val="00D0525D"/>
    <w:rsid w:val="00D05A5D"/>
    <w:rsid w:val="00D05AF4"/>
    <w:rsid w:val="00D05F02"/>
    <w:rsid w:val="00D06301"/>
    <w:rsid w:val="00D06959"/>
    <w:rsid w:val="00D06A05"/>
    <w:rsid w:val="00D0703E"/>
    <w:rsid w:val="00D10712"/>
    <w:rsid w:val="00D11110"/>
    <w:rsid w:val="00D11B03"/>
    <w:rsid w:val="00D12CCB"/>
    <w:rsid w:val="00D12E5A"/>
    <w:rsid w:val="00D13648"/>
    <w:rsid w:val="00D1470A"/>
    <w:rsid w:val="00D14B46"/>
    <w:rsid w:val="00D14EE9"/>
    <w:rsid w:val="00D150DB"/>
    <w:rsid w:val="00D1561B"/>
    <w:rsid w:val="00D207D3"/>
    <w:rsid w:val="00D218E8"/>
    <w:rsid w:val="00D22EB2"/>
    <w:rsid w:val="00D24E50"/>
    <w:rsid w:val="00D25A1B"/>
    <w:rsid w:val="00D26A6B"/>
    <w:rsid w:val="00D27950"/>
    <w:rsid w:val="00D27D15"/>
    <w:rsid w:val="00D3013A"/>
    <w:rsid w:val="00D30E91"/>
    <w:rsid w:val="00D3161A"/>
    <w:rsid w:val="00D3578C"/>
    <w:rsid w:val="00D35A73"/>
    <w:rsid w:val="00D35D8F"/>
    <w:rsid w:val="00D36F40"/>
    <w:rsid w:val="00D36FFB"/>
    <w:rsid w:val="00D3787E"/>
    <w:rsid w:val="00D37C46"/>
    <w:rsid w:val="00D408D0"/>
    <w:rsid w:val="00D43A11"/>
    <w:rsid w:val="00D44E36"/>
    <w:rsid w:val="00D4651A"/>
    <w:rsid w:val="00D50A16"/>
    <w:rsid w:val="00D541DB"/>
    <w:rsid w:val="00D55035"/>
    <w:rsid w:val="00D558FC"/>
    <w:rsid w:val="00D56047"/>
    <w:rsid w:val="00D57244"/>
    <w:rsid w:val="00D57341"/>
    <w:rsid w:val="00D57908"/>
    <w:rsid w:val="00D57ADA"/>
    <w:rsid w:val="00D6141F"/>
    <w:rsid w:val="00D63D65"/>
    <w:rsid w:val="00D663E6"/>
    <w:rsid w:val="00D6647F"/>
    <w:rsid w:val="00D707E9"/>
    <w:rsid w:val="00D710B0"/>
    <w:rsid w:val="00D713DA"/>
    <w:rsid w:val="00D7201E"/>
    <w:rsid w:val="00D739C5"/>
    <w:rsid w:val="00D74C11"/>
    <w:rsid w:val="00D74F66"/>
    <w:rsid w:val="00D77DA0"/>
    <w:rsid w:val="00D80569"/>
    <w:rsid w:val="00D80B4D"/>
    <w:rsid w:val="00D81CF6"/>
    <w:rsid w:val="00D82003"/>
    <w:rsid w:val="00D85B38"/>
    <w:rsid w:val="00D86D13"/>
    <w:rsid w:val="00D87B1C"/>
    <w:rsid w:val="00D9156F"/>
    <w:rsid w:val="00D917A9"/>
    <w:rsid w:val="00D92269"/>
    <w:rsid w:val="00D936A1"/>
    <w:rsid w:val="00D94215"/>
    <w:rsid w:val="00D95456"/>
    <w:rsid w:val="00D95D22"/>
    <w:rsid w:val="00D9600D"/>
    <w:rsid w:val="00D9687B"/>
    <w:rsid w:val="00D97A9A"/>
    <w:rsid w:val="00DA005E"/>
    <w:rsid w:val="00DA4827"/>
    <w:rsid w:val="00DA6A6B"/>
    <w:rsid w:val="00DA6AEB"/>
    <w:rsid w:val="00DA6B1A"/>
    <w:rsid w:val="00DB1AEC"/>
    <w:rsid w:val="00DB1D74"/>
    <w:rsid w:val="00DB3142"/>
    <w:rsid w:val="00DB57C2"/>
    <w:rsid w:val="00DB733C"/>
    <w:rsid w:val="00DC2235"/>
    <w:rsid w:val="00DC25BD"/>
    <w:rsid w:val="00DC4280"/>
    <w:rsid w:val="00DC5406"/>
    <w:rsid w:val="00DC58EA"/>
    <w:rsid w:val="00DC65BF"/>
    <w:rsid w:val="00DD0D51"/>
    <w:rsid w:val="00DD2172"/>
    <w:rsid w:val="00DD29B2"/>
    <w:rsid w:val="00DD36C3"/>
    <w:rsid w:val="00DD4AD4"/>
    <w:rsid w:val="00DD61C9"/>
    <w:rsid w:val="00DD7024"/>
    <w:rsid w:val="00DD7410"/>
    <w:rsid w:val="00DD782C"/>
    <w:rsid w:val="00DE0A0C"/>
    <w:rsid w:val="00DE202B"/>
    <w:rsid w:val="00DE2047"/>
    <w:rsid w:val="00DE2B38"/>
    <w:rsid w:val="00DE5071"/>
    <w:rsid w:val="00DE5452"/>
    <w:rsid w:val="00DE6D2D"/>
    <w:rsid w:val="00DE752D"/>
    <w:rsid w:val="00DE790C"/>
    <w:rsid w:val="00DF00C3"/>
    <w:rsid w:val="00DF040F"/>
    <w:rsid w:val="00DF0DBE"/>
    <w:rsid w:val="00DF101A"/>
    <w:rsid w:val="00DF2FE8"/>
    <w:rsid w:val="00DF3DBC"/>
    <w:rsid w:val="00DF6530"/>
    <w:rsid w:val="00DF7469"/>
    <w:rsid w:val="00DF7575"/>
    <w:rsid w:val="00DF79CA"/>
    <w:rsid w:val="00E004DE"/>
    <w:rsid w:val="00E04809"/>
    <w:rsid w:val="00E04DDD"/>
    <w:rsid w:val="00E065DF"/>
    <w:rsid w:val="00E06713"/>
    <w:rsid w:val="00E07258"/>
    <w:rsid w:val="00E07DB4"/>
    <w:rsid w:val="00E10E12"/>
    <w:rsid w:val="00E116E0"/>
    <w:rsid w:val="00E11C44"/>
    <w:rsid w:val="00E129C6"/>
    <w:rsid w:val="00E136ED"/>
    <w:rsid w:val="00E147A1"/>
    <w:rsid w:val="00E14EB0"/>
    <w:rsid w:val="00E15AB9"/>
    <w:rsid w:val="00E16180"/>
    <w:rsid w:val="00E1668E"/>
    <w:rsid w:val="00E1785A"/>
    <w:rsid w:val="00E17951"/>
    <w:rsid w:val="00E17AB7"/>
    <w:rsid w:val="00E21F4F"/>
    <w:rsid w:val="00E2201A"/>
    <w:rsid w:val="00E227C5"/>
    <w:rsid w:val="00E25062"/>
    <w:rsid w:val="00E25547"/>
    <w:rsid w:val="00E27B27"/>
    <w:rsid w:val="00E27FB7"/>
    <w:rsid w:val="00E3038A"/>
    <w:rsid w:val="00E303E5"/>
    <w:rsid w:val="00E30FFE"/>
    <w:rsid w:val="00E311D2"/>
    <w:rsid w:val="00E317C9"/>
    <w:rsid w:val="00E323AF"/>
    <w:rsid w:val="00E3282E"/>
    <w:rsid w:val="00E3465E"/>
    <w:rsid w:val="00E354AE"/>
    <w:rsid w:val="00E35B18"/>
    <w:rsid w:val="00E36A2E"/>
    <w:rsid w:val="00E36D34"/>
    <w:rsid w:val="00E36FB7"/>
    <w:rsid w:val="00E37139"/>
    <w:rsid w:val="00E3756D"/>
    <w:rsid w:val="00E411B0"/>
    <w:rsid w:val="00E415B4"/>
    <w:rsid w:val="00E41838"/>
    <w:rsid w:val="00E4299B"/>
    <w:rsid w:val="00E42F41"/>
    <w:rsid w:val="00E43497"/>
    <w:rsid w:val="00E446A4"/>
    <w:rsid w:val="00E468B7"/>
    <w:rsid w:val="00E50C61"/>
    <w:rsid w:val="00E53078"/>
    <w:rsid w:val="00E53185"/>
    <w:rsid w:val="00E53299"/>
    <w:rsid w:val="00E53770"/>
    <w:rsid w:val="00E56346"/>
    <w:rsid w:val="00E564DA"/>
    <w:rsid w:val="00E576A8"/>
    <w:rsid w:val="00E61372"/>
    <w:rsid w:val="00E643A5"/>
    <w:rsid w:val="00E65BAF"/>
    <w:rsid w:val="00E66736"/>
    <w:rsid w:val="00E714F4"/>
    <w:rsid w:val="00E7162E"/>
    <w:rsid w:val="00E750D3"/>
    <w:rsid w:val="00E763CB"/>
    <w:rsid w:val="00E7678F"/>
    <w:rsid w:val="00E76FE4"/>
    <w:rsid w:val="00E77A9C"/>
    <w:rsid w:val="00E80FD8"/>
    <w:rsid w:val="00E82D61"/>
    <w:rsid w:val="00E83DE5"/>
    <w:rsid w:val="00E85E24"/>
    <w:rsid w:val="00E86F2A"/>
    <w:rsid w:val="00E91494"/>
    <w:rsid w:val="00E91D6A"/>
    <w:rsid w:val="00E938CC"/>
    <w:rsid w:val="00E93FB5"/>
    <w:rsid w:val="00E94775"/>
    <w:rsid w:val="00E96DE7"/>
    <w:rsid w:val="00EA28EA"/>
    <w:rsid w:val="00EA3E5C"/>
    <w:rsid w:val="00EA4F9A"/>
    <w:rsid w:val="00EA5560"/>
    <w:rsid w:val="00EA64DB"/>
    <w:rsid w:val="00EA66DC"/>
    <w:rsid w:val="00EA6AC5"/>
    <w:rsid w:val="00EA7245"/>
    <w:rsid w:val="00EA7CCC"/>
    <w:rsid w:val="00EB11EE"/>
    <w:rsid w:val="00EB16B7"/>
    <w:rsid w:val="00EB1FDE"/>
    <w:rsid w:val="00EB2262"/>
    <w:rsid w:val="00EB2F4C"/>
    <w:rsid w:val="00EB35AC"/>
    <w:rsid w:val="00EB612B"/>
    <w:rsid w:val="00EC12D2"/>
    <w:rsid w:val="00EC1BE7"/>
    <w:rsid w:val="00EC1E5B"/>
    <w:rsid w:val="00EC3844"/>
    <w:rsid w:val="00EC39B6"/>
    <w:rsid w:val="00EC3C86"/>
    <w:rsid w:val="00EC3E69"/>
    <w:rsid w:val="00EC4454"/>
    <w:rsid w:val="00EC5FE0"/>
    <w:rsid w:val="00EC7187"/>
    <w:rsid w:val="00ED07CF"/>
    <w:rsid w:val="00ED0928"/>
    <w:rsid w:val="00ED0E92"/>
    <w:rsid w:val="00ED1942"/>
    <w:rsid w:val="00ED1C05"/>
    <w:rsid w:val="00ED1F2E"/>
    <w:rsid w:val="00ED255D"/>
    <w:rsid w:val="00ED2956"/>
    <w:rsid w:val="00ED4364"/>
    <w:rsid w:val="00ED49D4"/>
    <w:rsid w:val="00ED5A32"/>
    <w:rsid w:val="00ED67B8"/>
    <w:rsid w:val="00EE1972"/>
    <w:rsid w:val="00EE1D41"/>
    <w:rsid w:val="00EE26B7"/>
    <w:rsid w:val="00EE29AB"/>
    <w:rsid w:val="00EE2BF1"/>
    <w:rsid w:val="00EE3140"/>
    <w:rsid w:val="00EE6179"/>
    <w:rsid w:val="00EE6497"/>
    <w:rsid w:val="00EE673C"/>
    <w:rsid w:val="00EF202F"/>
    <w:rsid w:val="00EF38DB"/>
    <w:rsid w:val="00EF3ECB"/>
    <w:rsid w:val="00EF53BA"/>
    <w:rsid w:val="00EF7D1D"/>
    <w:rsid w:val="00F000C5"/>
    <w:rsid w:val="00F004D8"/>
    <w:rsid w:val="00F00630"/>
    <w:rsid w:val="00F0066B"/>
    <w:rsid w:val="00F01CDD"/>
    <w:rsid w:val="00F01E64"/>
    <w:rsid w:val="00F02A65"/>
    <w:rsid w:val="00F03550"/>
    <w:rsid w:val="00F05900"/>
    <w:rsid w:val="00F07762"/>
    <w:rsid w:val="00F11233"/>
    <w:rsid w:val="00F1202E"/>
    <w:rsid w:val="00F122C1"/>
    <w:rsid w:val="00F12302"/>
    <w:rsid w:val="00F12EE0"/>
    <w:rsid w:val="00F137A1"/>
    <w:rsid w:val="00F14626"/>
    <w:rsid w:val="00F156AC"/>
    <w:rsid w:val="00F16C3E"/>
    <w:rsid w:val="00F16CAC"/>
    <w:rsid w:val="00F17A19"/>
    <w:rsid w:val="00F20CB7"/>
    <w:rsid w:val="00F217CC"/>
    <w:rsid w:val="00F22FBD"/>
    <w:rsid w:val="00F2311D"/>
    <w:rsid w:val="00F232FB"/>
    <w:rsid w:val="00F23E66"/>
    <w:rsid w:val="00F254B6"/>
    <w:rsid w:val="00F3117C"/>
    <w:rsid w:val="00F359C6"/>
    <w:rsid w:val="00F36AA4"/>
    <w:rsid w:val="00F3716D"/>
    <w:rsid w:val="00F375CA"/>
    <w:rsid w:val="00F41C65"/>
    <w:rsid w:val="00F4344F"/>
    <w:rsid w:val="00F4375E"/>
    <w:rsid w:val="00F44C0C"/>
    <w:rsid w:val="00F44CDF"/>
    <w:rsid w:val="00F454B5"/>
    <w:rsid w:val="00F45A99"/>
    <w:rsid w:val="00F45F51"/>
    <w:rsid w:val="00F4651B"/>
    <w:rsid w:val="00F46EF3"/>
    <w:rsid w:val="00F472E1"/>
    <w:rsid w:val="00F51BA3"/>
    <w:rsid w:val="00F531DE"/>
    <w:rsid w:val="00F536A2"/>
    <w:rsid w:val="00F53DF8"/>
    <w:rsid w:val="00F544AE"/>
    <w:rsid w:val="00F54740"/>
    <w:rsid w:val="00F54E0E"/>
    <w:rsid w:val="00F558FA"/>
    <w:rsid w:val="00F565E5"/>
    <w:rsid w:val="00F6013C"/>
    <w:rsid w:val="00F60A43"/>
    <w:rsid w:val="00F614FC"/>
    <w:rsid w:val="00F625C2"/>
    <w:rsid w:val="00F62BB9"/>
    <w:rsid w:val="00F65301"/>
    <w:rsid w:val="00F6662E"/>
    <w:rsid w:val="00F70E95"/>
    <w:rsid w:val="00F7101F"/>
    <w:rsid w:val="00F710A2"/>
    <w:rsid w:val="00F71400"/>
    <w:rsid w:val="00F72F5B"/>
    <w:rsid w:val="00F73889"/>
    <w:rsid w:val="00F75603"/>
    <w:rsid w:val="00F75CFF"/>
    <w:rsid w:val="00F7670E"/>
    <w:rsid w:val="00F774B3"/>
    <w:rsid w:val="00F816CD"/>
    <w:rsid w:val="00F83285"/>
    <w:rsid w:val="00F86F55"/>
    <w:rsid w:val="00F90CF0"/>
    <w:rsid w:val="00F9229E"/>
    <w:rsid w:val="00F93AA6"/>
    <w:rsid w:val="00F93BC2"/>
    <w:rsid w:val="00F9461A"/>
    <w:rsid w:val="00F9464A"/>
    <w:rsid w:val="00F955EC"/>
    <w:rsid w:val="00F9617E"/>
    <w:rsid w:val="00F96D07"/>
    <w:rsid w:val="00F97F23"/>
    <w:rsid w:val="00FA1197"/>
    <w:rsid w:val="00FA2084"/>
    <w:rsid w:val="00FA2600"/>
    <w:rsid w:val="00FA4C38"/>
    <w:rsid w:val="00FA50B8"/>
    <w:rsid w:val="00FA5F85"/>
    <w:rsid w:val="00FA6501"/>
    <w:rsid w:val="00FA7A4D"/>
    <w:rsid w:val="00FB0736"/>
    <w:rsid w:val="00FB24AA"/>
    <w:rsid w:val="00FB2562"/>
    <w:rsid w:val="00FB285D"/>
    <w:rsid w:val="00FB57D5"/>
    <w:rsid w:val="00FB6D00"/>
    <w:rsid w:val="00FC1028"/>
    <w:rsid w:val="00FC6085"/>
    <w:rsid w:val="00FC67EC"/>
    <w:rsid w:val="00FC6CBB"/>
    <w:rsid w:val="00FC706C"/>
    <w:rsid w:val="00FD0DBA"/>
    <w:rsid w:val="00FD1A82"/>
    <w:rsid w:val="00FD1DA7"/>
    <w:rsid w:val="00FD3DD9"/>
    <w:rsid w:val="00FD450F"/>
    <w:rsid w:val="00FD52FF"/>
    <w:rsid w:val="00FD7096"/>
    <w:rsid w:val="00FE07BF"/>
    <w:rsid w:val="00FE2D81"/>
    <w:rsid w:val="00FE3357"/>
    <w:rsid w:val="00FE36AA"/>
    <w:rsid w:val="00FE3CFE"/>
    <w:rsid w:val="00FE3FC7"/>
    <w:rsid w:val="00FE5581"/>
    <w:rsid w:val="00FE58D6"/>
    <w:rsid w:val="00FE70DF"/>
    <w:rsid w:val="00FE77D6"/>
    <w:rsid w:val="00FE7E76"/>
    <w:rsid w:val="00FF1BBC"/>
    <w:rsid w:val="00FF267B"/>
    <w:rsid w:val="00FF2E05"/>
    <w:rsid w:val="00FF399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8577"/>
    <o:shapelayout v:ext="edit">
      <o:idmap v:ext="edit" data="1"/>
    </o:shapelayout>
  </w:shapeDefaults>
  <w:decimalSymbol w:val="."/>
  <w:listSeparator w:val=";"/>
  <w14:docId w14:val="2AC9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0C"/>
    <w:rPr>
      <w:szCs w:val="22"/>
      <w:lang w:eastAsia="en-US"/>
    </w:rPr>
  </w:style>
  <w:style w:type="paragraph" w:styleId="Titre1">
    <w:name w:val="heading 1"/>
    <w:basedOn w:val="Normal"/>
    <w:next w:val="Normal"/>
    <w:link w:val="Titre1Car"/>
    <w:uiPriority w:val="9"/>
    <w:qFormat/>
    <w:rsid w:val="0049013F"/>
    <w:pPr>
      <w:keepNext/>
      <w:spacing w:before="240" w:after="60"/>
      <w:outlineLvl w:val="0"/>
    </w:pPr>
    <w:rPr>
      <w:rFonts w:eastAsia="Times New Roman"/>
      <w:b/>
      <w:bCs/>
      <w:kern w:val="32"/>
      <w:szCs w:val="32"/>
    </w:rPr>
  </w:style>
  <w:style w:type="paragraph" w:styleId="Titre2">
    <w:name w:val="heading 2"/>
    <w:basedOn w:val="Normal"/>
    <w:next w:val="Normal"/>
    <w:link w:val="Titre2Car"/>
    <w:uiPriority w:val="9"/>
    <w:unhideWhenUsed/>
    <w:qFormat/>
    <w:rsid w:val="0049013F"/>
    <w:pPr>
      <w:keepNext/>
      <w:spacing w:before="240" w:after="60"/>
      <w:outlineLvl w:val="1"/>
    </w:pPr>
    <w:rPr>
      <w:rFonts w:eastAsia="Times New Roman"/>
      <w:bCs/>
      <w:iCs/>
      <w:szCs w:val="28"/>
    </w:rPr>
  </w:style>
  <w:style w:type="paragraph" w:styleId="Titre3">
    <w:name w:val="heading 3"/>
    <w:basedOn w:val="Normal"/>
    <w:next w:val="Normal"/>
    <w:link w:val="Titre3Car"/>
    <w:uiPriority w:val="9"/>
    <w:unhideWhenUsed/>
    <w:qFormat/>
    <w:rsid w:val="0049013F"/>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5068D0"/>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63D65"/>
    <w:pPr>
      <w:tabs>
        <w:tab w:val="center" w:pos="4536"/>
        <w:tab w:val="right" w:pos="9072"/>
      </w:tabs>
    </w:pPr>
  </w:style>
  <w:style w:type="character" w:customStyle="1" w:styleId="En-tteCar">
    <w:name w:val="En-tête Car"/>
    <w:link w:val="En-tte"/>
    <w:uiPriority w:val="99"/>
    <w:rsid w:val="00D63D65"/>
    <w:rPr>
      <w:sz w:val="22"/>
      <w:szCs w:val="22"/>
      <w:lang w:eastAsia="en-US"/>
    </w:rPr>
  </w:style>
  <w:style w:type="paragraph" w:styleId="Pieddepage">
    <w:name w:val="footer"/>
    <w:basedOn w:val="Normal"/>
    <w:link w:val="PieddepageCar"/>
    <w:uiPriority w:val="99"/>
    <w:unhideWhenUsed/>
    <w:rsid w:val="00D63D65"/>
    <w:pPr>
      <w:tabs>
        <w:tab w:val="center" w:pos="4536"/>
        <w:tab w:val="right" w:pos="9072"/>
      </w:tabs>
    </w:pPr>
  </w:style>
  <w:style w:type="character" w:customStyle="1" w:styleId="PieddepageCar">
    <w:name w:val="Pied de page Car"/>
    <w:link w:val="Pieddepage"/>
    <w:uiPriority w:val="99"/>
    <w:rsid w:val="00D63D65"/>
    <w:rPr>
      <w:sz w:val="22"/>
      <w:szCs w:val="22"/>
      <w:lang w:eastAsia="en-US"/>
    </w:rPr>
  </w:style>
  <w:style w:type="paragraph" w:styleId="Textedebulles">
    <w:name w:val="Balloon Text"/>
    <w:basedOn w:val="Normal"/>
    <w:link w:val="TextedebullesCar"/>
    <w:uiPriority w:val="99"/>
    <w:semiHidden/>
    <w:unhideWhenUsed/>
    <w:rsid w:val="00EA6AC5"/>
    <w:rPr>
      <w:rFonts w:ascii="Tahoma" w:hAnsi="Tahoma" w:cs="Tahoma"/>
      <w:sz w:val="16"/>
      <w:szCs w:val="16"/>
    </w:rPr>
  </w:style>
  <w:style w:type="character" w:customStyle="1" w:styleId="TextedebullesCar">
    <w:name w:val="Texte de bulles Car"/>
    <w:link w:val="Textedebulles"/>
    <w:uiPriority w:val="99"/>
    <w:semiHidden/>
    <w:rsid w:val="00EA6AC5"/>
    <w:rPr>
      <w:rFonts w:ascii="Tahoma" w:hAnsi="Tahoma" w:cs="Tahoma"/>
      <w:sz w:val="16"/>
      <w:szCs w:val="16"/>
      <w:lang w:eastAsia="en-US"/>
    </w:rPr>
  </w:style>
  <w:style w:type="character" w:customStyle="1" w:styleId="Titre1Car">
    <w:name w:val="Titre 1 Car"/>
    <w:link w:val="Titre1"/>
    <w:uiPriority w:val="9"/>
    <w:rsid w:val="0049013F"/>
    <w:rPr>
      <w:rFonts w:eastAsia="Times New Roman"/>
      <w:b/>
      <w:bCs/>
      <w:kern w:val="32"/>
      <w:szCs w:val="32"/>
      <w:lang w:eastAsia="en-US"/>
    </w:rPr>
  </w:style>
  <w:style w:type="character" w:customStyle="1" w:styleId="Titre2Car">
    <w:name w:val="Titre 2 Car"/>
    <w:link w:val="Titre2"/>
    <w:uiPriority w:val="9"/>
    <w:rsid w:val="0049013F"/>
    <w:rPr>
      <w:rFonts w:eastAsia="Times New Roman"/>
      <w:bCs/>
      <w:iCs/>
      <w:szCs w:val="28"/>
      <w:lang w:eastAsia="en-US"/>
    </w:rPr>
  </w:style>
  <w:style w:type="paragraph" w:styleId="En-ttedetabledesmatires">
    <w:name w:val="TOC Heading"/>
    <w:basedOn w:val="Titre1"/>
    <w:next w:val="Normal"/>
    <w:uiPriority w:val="39"/>
    <w:semiHidden/>
    <w:unhideWhenUsed/>
    <w:qFormat/>
    <w:rsid w:val="0049013F"/>
    <w:pPr>
      <w:keepLines/>
      <w:spacing w:before="480" w:after="0"/>
      <w:outlineLvl w:val="9"/>
    </w:pPr>
    <w:rPr>
      <w:rFonts w:ascii="Cambria" w:hAnsi="Cambria"/>
      <w:color w:val="365F91"/>
      <w:kern w:val="0"/>
      <w:sz w:val="28"/>
      <w:szCs w:val="28"/>
      <w:lang w:eastAsia="fr-CH"/>
    </w:rPr>
  </w:style>
  <w:style w:type="paragraph" w:styleId="TM2">
    <w:name w:val="toc 2"/>
    <w:basedOn w:val="Normal"/>
    <w:next w:val="Normal"/>
    <w:autoRedefine/>
    <w:uiPriority w:val="39"/>
    <w:unhideWhenUsed/>
    <w:qFormat/>
    <w:rsid w:val="00D10712"/>
    <w:pPr>
      <w:tabs>
        <w:tab w:val="left" w:pos="880"/>
        <w:tab w:val="right" w:leader="dot" w:pos="9457"/>
      </w:tabs>
      <w:ind w:left="851" w:hanging="425"/>
    </w:pPr>
    <w:rPr>
      <w:rFonts w:eastAsia="Times New Roman"/>
      <w:lang w:eastAsia="fr-CH"/>
    </w:rPr>
  </w:style>
  <w:style w:type="paragraph" w:styleId="TM1">
    <w:name w:val="toc 1"/>
    <w:basedOn w:val="Normal"/>
    <w:next w:val="Normal"/>
    <w:autoRedefine/>
    <w:uiPriority w:val="39"/>
    <w:unhideWhenUsed/>
    <w:qFormat/>
    <w:rsid w:val="00D10712"/>
    <w:pPr>
      <w:tabs>
        <w:tab w:val="left" w:pos="440"/>
        <w:tab w:val="right" w:leader="dot" w:pos="9457"/>
      </w:tabs>
      <w:ind w:left="426" w:hanging="426"/>
    </w:pPr>
    <w:rPr>
      <w:rFonts w:eastAsia="Times New Roman"/>
      <w:b/>
      <w:noProof/>
      <w:lang w:eastAsia="fr-CH"/>
    </w:rPr>
  </w:style>
  <w:style w:type="paragraph" w:styleId="TM3">
    <w:name w:val="toc 3"/>
    <w:basedOn w:val="Normal"/>
    <w:next w:val="Normal"/>
    <w:autoRedefine/>
    <w:uiPriority w:val="39"/>
    <w:unhideWhenUsed/>
    <w:qFormat/>
    <w:rsid w:val="0049013F"/>
    <w:pPr>
      <w:spacing w:after="100"/>
      <w:ind w:left="440"/>
    </w:pPr>
    <w:rPr>
      <w:rFonts w:eastAsia="Times New Roman"/>
      <w:lang w:eastAsia="fr-CH"/>
    </w:rPr>
  </w:style>
  <w:style w:type="character" w:styleId="Lienhypertexte">
    <w:name w:val="Hyperlink"/>
    <w:uiPriority w:val="99"/>
    <w:unhideWhenUsed/>
    <w:rsid w:val="00F75603"/>
    <w:rPr>
      <w:color w:val="0000FF"/>
      <w:u w:val="single"/>
    </w:rPr>
  </w:style>
  <w:style w:type="character" w:customStyle="1" w:styleId="Titre3Car">
    <w:name w:val="Titre 3 Car"/>
    <w:link w:val="Titre3"/>
    <w:uiPriority w:val="9"/>
    <w:rsid w:val="0049013F"/>
    <w:rPr>
      <w:rFonts w:ascii="Cambria" w:eastAsia="Times New Roman" w:hAnsi="Cambria"/>
      <w:b/>
      <w:bCs/>
      <w:sz w:val="26"/>
      <w:szCs w:val="26"/>
      <w:lang w:eastAsia="en-US"/>
    </w:rPr>
  </w:style>
  <w:style w:type="paragraph" w:styleId="Sous-titre">
    <w:name w:val="Subtitle"/>
    <w:basedOn w:val="Normal"/>
    <w:next w:val="Normal"/>
    <w:link w:val="Sous-titreCar"/>
    <w:uiPriority w:val="11"/>
    <w:qFormat/>
    <w:rsid w:val="0049013F"/>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49013F"/>
    <w:rPr>
      <w:rFonts w:ascii="Cambria" w:eastAsia="Times New Roman" w:hAnsi="Cambria"/>
      <w:sz w:val="24"/>
      <w:szCs w:val="24"/>
      <w:lang w:eastAsia="en-US"/>
    </w:rPr>
  </w:style>
  <w:style w:type="paragraph" w:styleId="Paragraphedeliste">
    <w:name w:val="List Paragraph"/>
    <w:basedOn w:val="Normal"/>
    <w:qFormat/>
    <w:rsid w:val="00031EFF"/>
    <w:pPr>
      <w:ind w:left="708"/>
    </w:pPr>
  </w:style>
  <w:style w:type="character" w:styleId="lev">
    <w:name w:val="Strong"/>
    <w:uiPriority w:val="22"/>
    <w:qFormat/>
    <w:rsid w:val="001E6312"/>
    <w:rPr>
      <w:b/>
      <w:bCs/>
    </w:rPr>
  </w:style>
  <w:style w:type="paragraph" w:styleId="Retraitcorpsdetexte">
    <w:name w:val="Body Text Indent"/>
    <w:basedOn w:val="Normal"/>
    <w:link w:val="RetraitcorpsdetexteCar"/>
    <w:uiPriority w:val="99"/>
    <w:unhideWhenUsed/>
    <w:rsid w:val="00667377"/>
    <w:pPr>
      <w:spacing w:after="120"/>
      <w:ind w:left="283"/>
    </w:pPr>
    <w:rPr>
      <w:rFonts w:ascii="Cambria" w:eastAsia="MS Mincho" w:hAnsi="Cambria"/>
      <w:sz w:val="24"/>
      <w:szCs w:val="20"/>
      <w:lang w:val="fr-FR" w:eastAsia="ja-JP"/>
    </w:rPr>
  </w:style>
  <w:style w:type="character" w:customStyle="1" w:styleId="RetraitcorpsdetexteCar">
    <w:name w:val="Retrait corps de texte Car"/>
    <w:link w:val="Retraitcorpsdetexte"/>
    <w:uiPriority w:val="99"/>
    <w:rsid w:val="00667377"/>
    <w:rPr>
      <w:rFonts w:ascii="Cambria" w:eastAsia="MS Mincho" w:hAnsi="Cambria"/>
      <w:sz w:val="24"/>
      <w:lang w:val="fr-FR" w:eastAsia="ja-JP"/>
    </w:rPr>
  </w:style>
  <w:style w:type="paragraph" w:styleId="Corpsdetexte">
    <w:name w:val="Body Text"/>
    <w:basedOn w:val="Normal"/>
    <w:link w:val="CorpsdetexteCar"/>
    <w:uiPriority w:val="99"/>
    <w:unhideWhenUsed/>
    <w:rsid w:val="005466EE"/>
    <w:pPr>
      <w:spacing w:after="120"/>
    </w:pPr>
  </w:style>
  <w:style w:type="character" w:customStyle="1" w:styleId="CorpsdetexteCar">
    <w:name w:val="Corps de texte Car"/>
    <w:link w:val="Corpsdetexte"/>
    <w:uiPriority w:val="99"/>
    <w:rsid w:val="005466EE"/>
    <w:rPr>
      <w:sz w:val="22"/>
      <w:szCs w:val="22"/>
      <w:lang w:eastAsia="en-US"/>
    </w:rPr>
  </w:style>
  <w:style w:type="paragraph" w:styleId="NormalWeb">
    <w:name w:val="Normal (Web)"/>
    <w:basedOn w:val="Normal"/>
    <w:uiPriority w:val="99"/>
    <w:unhideWhenUsed/>
    <w:rsid w:val="00510C96"/>
    <w:pPr>
      <w:spacing w:before="100" w:beforeAutospacing="1" w:after="100" w:afterAutospacing="1"/>
    </w:pPr>
    <w:rPr>
      <w:rFonts w:ascii="Times New Roman" w:eastAsia="Times New Roman" w:hAnsi="Times New Roman"/>
      <w:sz w:val="24"/>
      <w:szCs w:val="24"/>
      <w:lang w:eastAsia="fr-CH"/>
    </w:rPr>
  </w:style>
  <w:style w:type="paragraph" w:styleId="Listepuces">
    <w:name w:val="List Bullet"/>
    <w:basedOn w:val="Normal"/>
    <w:uiPriority w:val="99"/>
    <w:unhideWhenUsed/>
    <w:rsid w:val="00C660E7"/>
    <w:pPr>
      <w:numPr>
        <w:numId w:val="1"/>
      </w:numPr>
      <w:contextualSpacing/>
    </w:pPr>
  </w:style>
  <w:style w:type="paragraph" w:customStyle="1" w:styleId="Default">
    <w:name w:val="Default"/>
    <w:rsid w:val="00FB57D5"/>
    <w:pPr>
      <w:autoSpaceDE w:val="0"/>
      <w:autoSpaceDN w:val="0"/>
      <w:adjustRightInd w:val="0"/>
    </w:pPr>
    <w:rPr>
      <w:rFonts w:ascii="Arial" w:eastAsia="Times New Roman" w:hAnsi="Arial" w:cs="Arial"/>
      <w:color w:val="000000"/>
      <w:sz w:val="24"/>
      <w:szCs w:val="24"/>
    </w:rPr>
  </w:style>
  <w:style w:type="paragraph" w:customStyle="1" w:styleId="Standard">
    <w:name w:val="Standard"/>
    <w:uiPriority w:val="99"/>
    <w:rsid w:val="00D9687B"/>
    <w:pPr>
      <w:suppressAutoHyphens/>
      <w:autoSpaceDN w:val="0"/>
      <w:textAlignment w:val="baseline"/>
    </w:pPr>
    <w:rPr>
      <w:rFonts w:ascii="Arial" w:eastAsia="Times New Roman" w:hAnsi="Arial" w:cs="Arial"/>
      <w:kern w:val="3"/>
      <w:sz w:val="22"/>
      <w:lang w:val="fr-FR" w:eastAsia="zh-CN"/>
    </w:rPr>
  </w:style>
  <w:style w:type="paragraph" w:customStyle="1" w:styleId="Paragraphedeliste1">
    <w:name w:val="Paragraphe de liste1"/>
    <w:basedOn w:val="Standard"/>
    <w:uiPriority w:val="99"/>
    <w:rsid w:val="00D9687B"/>
    <w:pPr>
      <w:ind w:left="708"/>
    </w:pPr>
    <w:rPr>
      <w:sz w:val="20"/>
      <w:szCs w:val="24"/>
      <w:lang w:eastAsia="fr-FR"/>
    </w:rPr>
  </w:style>
  <w:style w:type="character" w:customStyle="1" w:styleId="Titre4Car">
    <w:name w:val="Titre 4 Car"/>
    <w:basedOn w:val="Policepardfaut"/>
    <w:link w:val="Titre4"/>
    <w:uiPriority w:val="9"/>
    <w:semiHidden/>
    <w:rsid w:val="005068D0"/>
    <w:rPr>
      <w:rFonts w:asciiTheme="minorHAnsi" w:eastAsiaTheme="minorEastAsia" w:hAnsiTheme="minorHAnsi" w:cstheme="minorBidi"/>
      <w:b/>
      <w:bCs/>
      <w:sz w:val="28"/>
      <w:szCs w:val="28"/>
      <w:lang w:eastAsia="en-US"/>
    </w:rPr>
  </w:style>
  <w:style w:type="paragraph" w:styleId="Notedebasdepage">
    <w:name w:val="footnote text"/>
    <w:basedOn w:val="Normal"/>
    <w:link w:val="NotedebasdepageCar"/>
    <w:uiPriority w:val="99"/>
    <w:semiHidden/>
    <w:unhideWhenUsed/>
    <w:rsid w:val="001A10F5"/>
    <w:rPr>
      <w:szCs w:val="20"/>
    </w:rPr>
  </w:style>
  <w:style w:type="character" w:customStyle="1" w:styleId="NotedebasdepageCar">
    <w:name w:val="Note de bas de page Car"/>
    <w:basedOn w:val="Policepardfaut"/>
    <w:link w:val="Notedebasdepage"/>
    <w:uiPriority w:val="99"/>
    <w:semiHidden/>
    <w:rsid w:val="001A10F5"/>
    <w:rPr>
      <w:lang w:eastAsia="en-US"/>
    </w:rPr>
  </w:style>
  <w:style w:type="character" w:styleId="Appelnotedebasdep">
    <w:name w:val="footnote reference"/>
    <w:basedOn w:val="Policepardfaut"/>
    <w:uiPriority w:val="99"/>
    <w:semiHidden/>
    <w:unhideWhenUsed/>
    <w:rsid w:val="001A10F5"/>
    <w:rPr>
      <w:vertAlign w:val="superscript"/>
    </w:rPr>
  </w:style>
  <w:style w:type="paragraph" w:styleId="Normalcentr">
    <w:name w:val="Block Text"/>
    <w:basedOn w:val="Normal"/>
    <w:uiPriority w:val="99"/>
    <w:semiHidden/>
    <w:rsid w:val="00485D80"/>
    <w:pPr>
      <w:overflowPunct w:val="0"/>
      <w:autoSpaceDE w:val="0"/>
      <w:autoSpaceDN w:val="0"/>
      <w:adjustRightInd w:val="0"/>
      <w:ind w:left="2112" w:right="851" w:hanging="408"/>
      <w:jc w:val="both"/>
      <w:textAlignment w:val="baseline"/>
    </w:pPr>
    <w:rPr>
      <w:rFonts w:ascii="Arial" w:eastAsia="Times New Roman" w:hAnsi="Arial" w:cs="Arial"/>
      <w:sz w:val="22"/>
      <w:szCs w:val="20"/>
      <w:lang w:val="fr-FR" w:eastAsia="fr-FR"/>
    </w:rPr>
  </w:style>
  <w:style w:type="paragraph" w:customStyle="1" w:styleId="MO">
    <w:name w:val="MO"/>
    <w:rsid w:val="00485D80"/>
    <w:pPr>
      <w:tabs>
        <w:tab w:val="left" w:pos="1435"/>
      </w:tabs>
      <w:overflowPunct w:val="0"/>
      <w:autoSpaceDE w:val="0"/>
      <w:autoSpaceDN w:val="0"/>
      <w:adjustRightInd w:val="0"/>
      <w:spacing w:line="240" w:lineRule="atLeast"/>
      <w:jc w:val="both"/>
      <w:textAlignment w:val="baseline"/>
    </w:pPr>
    <w:rPr>
      <w:rFonts w:ascii="Arial" w:eastAsia="Times New Roman" w:hAnsi="Arial"/>
      <w:lang w:val="fr-FR" w:eastAsia="fr-FR"/>
    </w:rPr>
  </w:style>
  <w:style w:type="character" w:styleId="Lienhypertextesuivivisit">
    <w:name w:val="FollowedHyperlink"/>
    <w:basedOn w:val="Policepardfaut"/>
    <w:uiPriority w:val="99"/>
    <w:semiHidden/>
    <w:unhideWhenUsed/>
    <w:rsid w:val="004A29C1"/>
    <w:rPr>
      <w:color w:val="800080" w:themeColor="followedHyperlink"/>
      <w:u w:val="single"/>
    </w:rPr>
  </w:style>
  <w:style w:type="table" w:customStyle="1" w:styleId="TableNormal">
    <w:name w:val="Table Normal"/>
    <w:uiPriority w:val="2"/>
    <w:semiHidden/>
    <w:unhideWhenUsed/>
    <w:qFormat/>
    <w:rsid w:val="00E27FB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27FB7"/>
    <w:pPr>
      <w:widowControl w:val="0"/>
    </w:pPr>
    <w:rPr>
      <w:sz w:val="22"/>
      <w:lang w:val="en-US"/>
    </w:rPr>
  </w:style>
  <w:style w:type="character" w:customStyle="1" w:styleId="edg-cke-nbsp">
    <w:name w:val="edg-cke-nbsp"/>
    <w:rsid w:val="006E6E53"/>
  </w:style>
  <w:style w:type="character" w:customStyle="1" w:styleId="TexteTLCar">
    <w:name w:val="*TexteTL Car"/>
    <w:link w:val="TexteTL"/>
    <w:locked/>
    <w:rsid w:val="00F375CA"/>
    <w:rPr>
      <w:rFonts w:ascii="Times New Roman" w:hAnsi="Times New Roman"/>
      <w:lang w:val="fr-FR" w:eastAsia="fr-FR"/>
    </w:rPr>
  </w:style>
  <w:style w:type="paragraph" w:customStyle="1" w:styleId="TexteTL">
    <w:name w:val="*TexteTL"/>
    <w:link w:val="TexteTLCar"/>
    <w:rsid w:val="00F375CA"/>
    <w:pPr>
      <w:overflowPunct w:val="0"/>
      <w:autoSpaceDE w:val="0"/>
      <w:autoSpaceDN w:val="0"/>
      <w:adjustRightInd w:val="0"/>
      <w:spacing w:before="40"/>
      <w:jc w:val="both"/>
    </w:pPr>
    <w:rPr>
      <w:rFonts w:ascii="Times New Roman" w:hAnsi="Times New Roman"/>
      <w:lang w:val="fr-FR" w:eastAsia="fr-FR"/>
    </w:rPr>
  </w:style>
  <w:style w:type="paragraph" w:customStyle="1" w:styleId="Corpsdetexte27">
    <w:name w:val="Corps de texte 27"/>
    <w:basedOn w:val="Normal"/>
    <w:rsid w:val="00F375CA"/>
    <w:pPr>
      <w:overflowPunct w:val="0"/>
      <w:autoSpaceDE w:val="0"/>
      <w:autoSpaceDN w:val="0"/>
      <w:adjustRightInd w:val="0"/>
      <w:ind w:left="426" w:hanging="426"/>
      <w:jc w:val="both"/>
    </w:pPr>
    <w:rPr>
      <w:rFonts w:ascii="Arial" w:eastAsia="Times New Roman" w:hAnsi="Arial"/>
      <w:sz w:val="22"/>
      <w:szCs w:val="20"/>
      <w:lang w:eastAsia="fr-FR"/>
    </w:rPr>
  </w:style>
  <w:style w:type="character" w:customStyle="1" w:styleId="tagwrapper">
    <w:name w:val="tagwrapper"/>
    <w:basedOn w:val="Policepardfaut"/>
    <w:rsid w:val="000A3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0C"/>
    <w:rPr>
      <w:szCs w:val="22"/>
      <w:lang w:eastAsia="en-US"/>
    </w:rPr>
  </w:style>
  <w:style w:type="paragraph" w:styleId="Titre1">
    <w:name w:val="heading 1"/>
    <w:basedOn w:val="Normal"/>
    <w:next w:val="Normal"/>
    <w:link w:val="Titre1Car"/>
    <w:uiPriority w:val="9"/>
    <w:qFormat/>
    <w:rsid w:val="0049013F"/>
    <w:pPr>
      <w:keepNext/>
      <w:spacing w:before="240" w:after="60"/>
      <w:outlineLvl w:val="0"/>
    </w:pPr>
    <w:rPr>
      <w:rFonts w:eastAsia="Times New Roman"/>
      <w:b/>
      <w:bCs/>
      <w:kern w:val="32"/>
      <w:szCs w:val="32"/>
    </w:rPr>
  </w:style>
  <w:style w:type="paragraph" w:styleId="Titre2">
    <w:name w:val="heading 2"/>
    <w:basedOn w:val="Normal"/>
    <w:next w:val="Normal"/>
    <w:link w:val="Titre2Car"/>
    <w:uiPriority w:val="9"/>
    <w:unhideWhenUsed/>
    <w:qFormat/>
    <w:rsid w:val="0049013F"/>
    <w:pPr>
      <w:keepNext/>
      <w:spacing w:before="240" w:after="60"/>
      <w:outlineLvl w:val="1"/>
    </w:pPr>
    <w:rPr>
      <w:rFonts w:eastAsia="Times New Roman"/>
      <w:bCs/>
      <w:iCs/>
      <w:szCs w:val="28"/>
    </w:rPr>
  </w:style>
  <w:style w:type="paragraph" w:styleId="Titre3">
    <w:name w:val="heading 3"/>
    <w:basedOn w:val="Normal"/>
    <w:next w:val="Normal"/>
    <w:link w:val="Titre3Car"/>
    <w:uiPriority w:val="9"/>
    <w:unhideWhenUsed/>
    <w:qFormat/>
    <w:rsid w:val="0049013F"/>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5068D0"/>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63D65"/>
    <w:pPr>
      <w:tabs>
        <w:tab w:val="center" w:pos="4536"/>
        <w:tab w:val="right" w:pos="9072"/>
      </w:tabs>
    </w:pPr>
  </w:style>
  <w:style w:type="character" w:customStyle="1" w:styleId="En-tteCar">
    <w:name w:val="En-tête Car"/>
    <w:link w:val="En-tte"/>
    <w:uiPriority w:val="99"/>
    <w:rsid w:val="00D63D65"/>
    <w:rPr>
      <w:sz w:val="22"/>
      <w:szCs w:val="22"/>
      <w:lang w:eastAsia="en-US"/>
    </w:rPr>
  </w:style>
  <w:style w:type="paragraph" w:styleId="Pieddepage">
    <w:name w:val="footer"/>
    <w:basedOn w:val="Normal"/>
    <w:link w:val="PieddepageCar"/>
    <w:uiPriority w:val="99"/>
    <w:unhideWhenUsed/>
    <w:rsid w:val="00D63D65"/>
    <w:pPr>
      <w:tabs>
        <w:tab w:val="center" w:pos="4536"/>
        <w:tab w:val="right" w:pos="9072"/>
      </w:tabs>
    </w:pPr>
  </w:style>
  <w:style w:type="character" w:customStyle="1" w:styleId="PieddepageCar">
    <w:name w:val="Pied de page Car"/>
    <w:link w:val="Pieddepage"/>
    <w:uiPriority w:val="99"/>
    <w:rsid w:val="00D63D65"/>
    <w:rPr>
      <w:sz w:val="22"/>
      <w:szCs w:val="22"/>
      <w:lang w:eastAsia="en-US"/>
    </w:rPr>
  </w:style>
  <w:style w:type="paragraph" w:styleId="Textedebulles">
    <w:name w:val="Balloon Text"/>
    <w:basedOn w:val="Normal"/>
    <w:link w:val="TextedebullesCar"/>
    <w:uiPriority w:val="99"/>
    <w:semiHidden/>
    <w:unhideWhenUsed/>
    <w:rsid w:val="00EA6AC5"/>
    <w:rPr>
      <w:rFonts w:ascii="Tahoma" w:hAnsi="Tahoma" w:cs="Tahoma"/>
      <w:sz w:val="16"/>
      <w:szCs w:val="16"/>
    </w:rPr>
  </w:style>
  <w:style w:type="character" w:customStyle="1" w:styleId="TextedebullesCar">
    <w:name w:val="Texte de bulles Car"/>
    <w:link w:val="Textedebulles"/>
    <w:uiPriority w:val="99"/>
    <w:semiHidden/>
    <w:rsid w:val="00EA6AC5"/>
    <w:rPr>
      <w:rFonts w:ascii="Tahoma" w:hAnsi="Tahoma" w:cs="Tahoma"/>
      <w:sz w:val="16"/>
      <w:szCs w:val="16"/>
      <w:lang w:eastAsia="en-US"/>
    </w:rPr>
  </w:style>
  <w:style w:type="character" w:customStyle="1" w:styleId="Titre1Car">
    <w:name w:val="Titre 1 Car"/>
    <w:link w:val="Titre1"/>
    <w:uiPriority w:val="9"/>
    <w:rsid w:val="0049013F"/>
    <w:rPr>
      <w:rFonts w:eastAsia="Times New Roman"/>
      <w:b/>
      <w:bCs/>
      <w:kern w:val="32"/>
      <w:szCs w:val="32"/>
      <w:lang w:eastAsia="en-US"/>
    </w:rPr>
  </w:style>
  <w:style w:type="character" w:customStyle="1" w:styleId="Titre2Car">
    <w:name w:val="Titre 2 Car"/>
    <w:link w:val="Titre2"/>
    <w:uiPriority w:val="9"/>
    <w:rsid w:val="0049013F"/>
    <w:rPr>
      <w:rFonts w:eastAsia="Times New Roman"/>
      <w:bCs/>
      <w:iCs/>
      <w:szCs w:val="28"/>
      <w:lang w:eastAsia="en-US"/>
    </w:rPr>
  </w:style>
  <w:style w:type="paragraph" w:styleId="En-ttedetabledesmatires">
    <w:name w:val="TOC Heading"/>
    <w:basedOn w:val="Titre1"/>
    <w:next w:val="Normal"/>
    <w:uiPriority w:val="39"/>
    <w:semiHidden/>
    <w:unhideWhenUsed/>
    <w:qFormat/>
    <w:rsid w:val="0049013F"/>
    <w:pPr>
      <w:keepLines/>
      <w:spacing w:before="480" w:after="0"/>
      <w:outlineLvl w:val="9"/>
    </w:pPr>
    <w:rPr>
      <w:rFonts w:ascii="Cambria" w:hAnsi="Cambria"/>
      <w:color w:val="365F91"/>
      <w:kern w:val="0"/>
      <w:sz w:val="28"/>
      <w:szCs w:val="28"/>
      <w:lang w:eastAsia="fr-CH"/>
    </w:rPr>
  </w:style>
  <w:style w:type="paragraph" w:styleId="TM2">
    <w:name w:val="toc 2"/>
    <w:basedOn w:val="Normal"/>
    <w:next w:val="Normal"/>
    <w:autoRedefine/>
    <w:uiPriority w:val="39"/>
    <w:unhideWhenUsed/>
    <w:qFormat/>
    <w:rsid w:val="00D10712"/>
    <w:pPr>
      <w:tabs>
        <w:tab w:val="left" w:pos="880"/>
        <w:tab w:val="right" w:leader="dot" w:pos="9457"/>
      </w:tabs>
      <w:ind w:left="851" w:hanging="425"/>
    </w:pPr>
    <w:rPr>
      <w:rFonts w:eastAsia="Times New Roman"/>
      <w:lang w:eastAsia="fr-CH"/>
    </w:rPr>
  </w:style>
  <w:style w:type="paragraph" w:styleId="TM1">
    <w:name w:val="toc 1"/>
    <w:basedOn w:val="Normal"/>
    <w:next w:val="Normal"/>
    <w:autoRedefine/>
    <w:uiPriority w:val="39"/>
    <w:unhideWhenUsed/>
    <w:qFormat/>
    <w:rsid w:val="00D10712"/>
    <w:pPr>
      <w:tabs>
        <w:tab w:val="left" w:pos="440"/>
        <w:tab w:val="right" w:leader="dot" w:pos="9457"/>
      </w:tabs>
      <w:ind w:left="426" w:hanging="426"/>
    </w:pPr>
    <w:rPr>
      <w:rFonts w:eastAsia="Times New Roman"/>
      <w:b/>
      <w:noProof/>
      <w:lang w:eastAsia="fr-CH"/>
    </w:rPr>
  </w:style>
  <w:style w:type="paragraph" w:styleId="TM3">
    <w:name w:val="toc 3"/>
    <w:basedOn w:val="Normal"/>
    <w:next w:val="Normal"/>
    <w:autoRedefine/>
    <w:uiPriority w:val="39"/>
    <w:unhideWhenUsed/>
    <w:qFormat/>
    <w:rsid w:val="0049013F"/>
    <w:pPr>
      <w:spacing w:after="100"/>
      <w:ind w:left="440"/>
    </w:pPr>
    <w:rPr>
      <w:rFonts w:eastAsia="Times New Roman"/>
      <w:lang w:eastAsia="fr-CH"/>
    </w:rPr>
  </w:style>
  <w:style w:type="character" w:styleId="Lienhypertexte">
    <w:name w:val="Hyperlink"/>
    <w:uiPriority w:val="99"/>
    <w:unhideWhenUsed/>
    <w:rsid w:val="00F75603"/>
    <w:rPr>
      <w:color w:val="0000FF"/>
      <w:u w:val="single"/>
    </w:rPr>
  </w:style>
  <w:style w:type="character" w:customStyle="1" w:styleId="Titre3Car">
    <w:name w:val="Titre 3 Car"/>
    <w:link w:val="Titre3"/>
    <w:uiPriority w:val="9"/>
    <w:rsid w:val="0049013F"/>
    <w:rPr>
      <w:rFonts w:ascii="Cambria" w:eastAsia="Times New Roman" w:hAnsi="Cambria"/>
      <w:b/>
      <w:bCs/>
      <w:sz w:val="26"/>
      <w:szCs w:val="26"/>
      <w:lang w:eastAsia="en-US"/>
    </w:rPr>
  </w:style>
  <w:style w:type="paragraph" w:styleId="Sous-titre">
    <w:name w:val="Subtitle"/>
    <w:basedOn w:val="Normal"/>
    <w:next w:val="Normal"/>
    <w:link w:val="Sous-titreCar"/>
    <w:uiPriority w:val="11"/>
    <w:qFormat/>
    <w:rsid w:val="0049013F"/>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49013F"/>
    <w:rPr>
      <w:rFonts w:ascii="Cambria" w:eastAsia="Times New Roman" w:hAnsi="Cambria"/>
      <w:sz w:val="24"/>
      <w:szCs w:val="24"/>
      <w:lang w:eastAsia="en-US"/>
    </w:rPr>
  </w:style>
  <w:style w:type="paragraph" w:styleId="Paragraphedeliste">
    <w:name w:val="List Paragraph"/>
    <w:basedOn w:val="Normal"/>
    <w:qFormat/>
    <w:rsid w:val="00031EFF"/>
    <w:pPr>
      <w:ind w:left="708"/>
    </w:pPr>
  </w:style>
  <w:style w:type="character" w:styleId="lev">
    <w:name w:val="Strong"/>
    <w:uiPriority w:val="22"/>
    <w:qFormat/>
    <w:rsid w:val="001E6312"/>
    <w:rPr>
      <w:b/>
      <w:bCs/>
    </w:rPr>
  </w:style>
  <w:style w:type="paragraph" w:styleId="Retraitcorpsdetexte">
    <w:name w:val="Body Text Indent"/>
    <w:basedOn w:val="Normal"/>
    <w:link w:val="RetraitcorpsdetexteCar"/>
    <w:uiPriority w:val="99"/>
    <w:unhideWhenUsed/>
    <w:rsid w:val="00667377"/>
    <w:pPr>
      <w:spacing w:after="120"/>
      <w:ind w:left="283"/>
    </w:pPr>
    <w:rPr>
      <w:rFonts w:ascii="Cambria" w:eastAsia="MS Mincho" w:hAnsi="Cambria"/>
      <w:sz w:val="24"/>
      <w:szCs w:val="20"/>
      <w:lang w:val="fr-FR" w:eastAsia="ja-JP"/>
    </w:rPr>
  </w:style>
  <w:style w:type="character" w:customStyle="1" w:styleId="RetraitcorpsdetexteCar">
    <w:name w:val="Retrait corps de texte Car"/>
    <w:link w:val="Retraitcorpsdetexte"/>
    <w:uiPriority w:val="99"/>
    <w:rsid w:val="00667377"/>
    <w:rPr>
      <w:rFonts w:ascii="Cambria" w:eastAsia="MS Mincho" w:hAnsi="Cambria"/>
      <w:sz w:val="24"/>
      <w:lang w:val="fr-FR" w:eastAsia="ja-JP"/>
    </w:rPr>
  </w:style>
  <w:style w:type="paragraph" w:styleId="Corpsdetexte">
    <w:name w:val="Body Text"/>
    <w:basedOn w:val="Normal"/>
    <w:link w:val="CorpsdetexteCar"/>
    <w:uiPriority w:val="99"/>
    <w:unhideWhenUsed/>
    <w:rsid w:val="005466EE"/>
    <w:pPr>
      <w:spacing w:after="120"/>
    </w:pPr>
  </w:style>
  <w:style w:type="character" w:customStyle="1" w:styleId="CorpsdetexteCar">
    <w:name w:val="Corps de texte Car"/>
    <w:link w:val="Corpsdetexte"/>
    <w:uiPriority w:val="99"/>
    <w:rsid w:val="005466EE"/>
    <w:rPr>
      <w:sz w:val="22"/>
      <w:szCs w:val="22"/>
      <w:lang w:eastAsia="en-US"/>
    </w:rPr>
  </w:style>
  <w:style w:type="paragraph" w:styleId="NormalWeb">
    <w:name w:val="Normal (Web)"/>
    <w:basedOn w:val="Normal"/>
    <w:uiPriority w:val="99"/>
    <w:unhideWhenUsed/>
    <w:rsid w:val="00510C96"/>
    <w:pPr>
      <w:spacing w:before="100" w:beforeAutospacing="1" w:after="100" w:afterAutospacing="1"/>
    </w:pPr>
    <w:rPr>
      <w:rFonts w:ascii="Times New Roman" w:eastAsia="Times New Roman" w:hAnsi="Times New Roman"/>
      <w:sz w:val="24"/>
      <w:szCs w:val="24"/>
      <w:lang w:eastAsia="fr-CH"/>
    </w:rPr>
  </w:style>
  <w:style w:type="paragraph" w:styleId="Listepuces">
    <w:name w:val="List Bullet"/>
    <w:basedOn w:val="Normal"/>
    <w:uiPriority w:val="99"/>
    <w:unhideWhenUsed/>
    <w:rsid w:val="00C660E7"/>
    <w:pPr>
      <w:numPr>
        <w:numId w:val="1"/>
      </w:numPr>
      <w:contextualSpacing/>
    </w:pPr>
  </w:style>
  <w:style w:type="paragraph" w:customStyle="1" w:styleId="Default">
    <w:name w:val="Default"/>
    <w:rsid w:val="00FB57D5"/>
    <w:pPr>
      <w:autoSpaceDE w:val="0"/>
      <w:autoSpaceDN w:val="0"/>
      <w:adjustRightInd w:val="0"/>
    </w:pPr>
    <w:rPr>
      <w:rFonts w:ascii="Arial" w:eastAsia="Times New Roman" w:hAnsi="Arial" w:cs="Arial"/>
      <w:color w:val="000000"/>
      <w:sz w:val="24"/>
      <w:szCs w:val="24"/>
    </w:rPr>
  </w:style>
  <w:style w:type="paragraph" w:customStyle="1" w:styleId="Standard">
    <w:name w:val="Standard"/>
    <w:uiPriority w:val="99"/>
    <w:rsid w:val="00D9687B"/>
    <w:pPr>
      <w:suppressAutoHyphens/>
      <w:autoSpaceDN w:val="0"/>
      <w:textAlignment w:val="baseline"/>
    </w:pPr>
    <w:rPr>
      <w:rFonts w:ascii="Arial" w:eastAsia="Times New Roman" w:hAnsi="Arial" w:cs="Arial"/>
      <w:kern w:val="3"/>
      <w:sz w:val="22"/>
      <w:lang w:val="fr-FR" w:eastAsia="zh-CN"/>
    </w:rPr>
  </w:style>
  <w:style w:type="paragraph" w:customStyle="1" w:styleId="Paragraphedeliste1">
    <w:name w:val="Paragraphe de liste1"/>
    <w:basedOn w:val="Standard"/>
    <w:uiPriority w:val="99"/>
    <w:rsid w:val="00D9687B"/>
    <w:pPr>
      <w:ind w:left="708"/>
    </w:pPr>
    <w:rPr>
      <w:sz w:val="20"/>
      <w:szCs w:val="24"/>
      <w:lang w:eastAsia="fr-FR"/>
    </w:rPr>
  </w:style>
  <w:style w:type="character" w:customStyle="1" w:styleId="Titre4Car">
    <w:name w:val="Titre 4 Car"/>
    <w:basedOn w:val="Policepardfaut"/>
    <w:link w:val="Titre4"/>
    <w:uiPriority w:val="9"/>
    <w:semiHidden/>
    <w:rsid w:val="005068D0"/>
    <w:rPr>
      <w:rFonts w:asciiTheme="minorHAnsi" w:eastAsiaTheme="minorEastAsia" w:hAnsiTheme="minorHAnsi" w:cstheme="minorBidi"/>
      <w:b/>
      <w:bCs/>
      <w:sz w:val="28"/>
      <w:szCs w:val="28"/>
      <w:lang w:eastAsia="en-US"/>
    </w:rPr>
  </w:style>
  <w:style w:type="paragraph" w:styleId="Notedebasdepage">
    <w:name w:val="footnote text"/>
    <w:basedOn w:val="Normal"/>
    <w:link w:val="NotedebasdepageCar"/>
    <w:uiPriority w:val="99"/>
    <w:semiHidden/>
    <w:unhideWhenUsed/>
    <w:rsid w:val="001A10F5"/>
    <w:rPr>
      <w:szCs w:val="20"/>
    </w:rPr>
  </w:style>
  <w:style w:type="character" w:customStyle="1" w:styleId="NotedebasdepageCar">
    <w:name w:val="Note de bas de page Car"/>
    <w:basedOn w:val="Policepardfaut"/>
    <w:link w:val="Notedebasdepage"/>
    <w:uiPriority w:val="99"/>
    <w:semiHidden/>
    <w:rsid w:val="001A10F5"/>
    <w:rPr>
      <w:lang w:eastAsia="en-US"/>
    </w:rPr>
  </w:style>
  <w:style w:type="character" w:styleId="Appelnotedebasdep">
    <w:name w:val="footnote reference"/>
    <w:basedOn w:val="Policepardfaut"/>
    <w:uiPriority w:val="99"/>
    <w:semiHidden/>
    <w:unhideWhenUsed/>
    <w:rsid w:val="001A10F5"/>
    <w:rPr>
      <w:vertAlign w:val="superscript"/>
    </w:rPr>
  </w:style>
  <w:style w:type="paragraph" w:styleId="Normalcentr">
    <w:name w:val="Block Text"/>
    <w:basedOn w:val="Normal"/>
    <w:uiPriority w:val="99"/>
    <w:semiHidden/>
    <w:rsid w:val="00485D80"/>
    <w:pPr>
      <w:overflowPunct w:val="0"/>
      <w:autoSpaceDE w:val="0"/>
      <w:autoSpaceDN w:val="0"/>
      <w:adjustRightInd w:val="0"/>
      <w:ind w:left="2112" w:right="851" w:hanging="408"/>
      <w:jc w:val="both"/>
      <w:textAlignment w:val="baseline"/>
    </w:pPr>
    <w:rPr>
      <w:rFonts w:ascii="Arial" w:eastAsia="Times New Roman" w:hAnsi="Arial" w:cs="Arial"/>
      <w:sz w:val="22"/>
      <w:szCs w:val="20"/>
      <w:lang w:val="fr-FR" w:eastAsia="fr-FR"/>
    </w:rPr>
  </w:style>
  <w:style w:type="paragraph" w:customStyle="1" w:styleId="MO">
    <w:name w:val="MO"/>
    <w:rsid w:val="00485D80"/>
    <w:pPr>
      <w:tabs>
        <w:tab w:val="left" w:pos="1435"/>
      </w:tabs>
      <w:overflowPunct w:val="0"/>
      <w:autoSpaceDE w:val="0"/>
      <w:autoSpaceDN w:val="0"/>
      <w:adjustRightInd w:val="0"/>
      <w:spacing w:line="240" w:lineRule="atLeast"/>
      <w:jc w:val="both"/>
      <w:textAlignment w:val="baseline"/>
    </w:pPr>
    <w:rPr>
      <w:rFonts w:ascii="Arial" w:eastAsia="Times New Roman" w:hAnsi="Arial"/>
      <w:lang w:val="fr-FR" w:eastAsia="fr-FR"/>
    </w:rPr>
  </w:style>
  <w:style w:type="character" w:styleId="Lienhypertextesuivivisit">
    <w:name w:val="FollowedHyperlink"/>
    <w:basedOn w:val="Policepardfaut"/>
    <w:uiPriority w:val="99"/>
    <w:semiHidden/>
    <w:unhideWhenUsed/>
    <w:rsid w:val="004A29C1"/>
    <w:rPr>
      <w:color w:val="800080" w:themeColor="followedHyperlink"/>
      <w:u w:val="single"/>
    </w:rPr>
  </w:style>
  <w:style w:type="table" w:customStyle="1" w:styleId="TableNormal">
    <w:name w:val="Table Normal"/>
    <w:uiPriority w:val="2"/>
    <w:semiHidden/>
    <w:unhideWhenUsed/>
    <w:qFormat/>
    <w:rsid w:val="00E27FB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27FB7"/>
    <w:pPr>
      <w:widowControl w:val="0"/>
    </w:pPr>
    <w:rPr>
      <w:sz w:val="22"/>
      <w:lang w:val="en-US"/>
    </w:rPr>
  </w:style>
  <w:style w:type="character" w:customStyle="1" w:styleId="edg-cke-nbsp">
    <w:name w:val="edg-cke-nbsp"/>
    <w:rsid w:val="006E6E53"/>
  </w:style>
  <w:style w:type="character" w:customStyle="1" w:styleId="TexteTLCar">
    <w:name w:val="*TexteTL Car"/>
    <w:link w:val="TexteTL"/>
    <w:locked/>
    <w:rsid w:val="00F375CA"/>
    <w:rPr>
      <w:rFonts w:ascii="Times New Roman" w:hAnsi="Times New Roman"/>
      <w:lang w:val="fr-FR" w:eastAsia="fr-FR"/>
    </w:rPr>
  </w:style>
  <w:style w:type="paragraph" w:customStyle="1" w:styleId="TexteTL">
    <w:name w:val="*TexteTL"/>
    <w:link w:val="TexteTLCar"/>
    <w:rsid w:val="00F375CA"/>
    <w:pPr>
      <w:overflowPunct w:val="0"/>
      <w:autoSpaceDE w:val="0"/>
      <w:autoSpaceDN w:val="0"/>
      <w:adjustRightInd w:val="0"/>
      <w:spacing w:before="40"/>
      <w:jc w:val="both"/>
    </w:pPr>
    <w:rPr>
      <w:rFonts w:ascii="Times New Roman" w:hAnsi="Times New Roman"/>
      <w:lang w:val="fr-FR" w:eastAsia="fr-FR"/>
    </w:rPr>
  </w:style>
  <w:style w:type="paragraph" w:customStyle="1" w:styleId="Corpsdetexte27">
    <w:name w:val="Corps de texte 27"/>
    <w:basedOn w:val="Normal"/>
    <w:rsid w:val="00F375CA"/>
    <w:pPr>
      <w:overflowPunct w:val="0"/>
      <w:autoSpaceDE w:val="0"/>
      <w:autoSpaceDN w:val="0"/>
      <w:adjustRightInd w:val="0"/>
      <w:ind w:left="426" w:hanging="426"/>
      <w:jc w:val="both"/>
    </w:pPr>
    <w:rPr>
      <w:rFonts w:ascii="Arial" w:eastAsia="Times New Roman" w:hAnsi="Arial"/>
      <w:sz w:val="22"/>
      <w:szCs w:val="20"/>
      <w:lang w:eastAsia="fr-FR"/>
    </w:rPr>
  </w:style>
  <w:style w:type="character" w:customStyle="1" w:styleId="tagwrapper">
    <w:name w:val="tagwrapper"/>
    <w:basedOn w:val="Policepardfaut"/>
    <w:rsid w:val="000A3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2955">
      <w:bodyDiv w:val="1"/>
      <w:marLeft w:val="0"/>
      <w:marRight w:val="0"/>
      <w:marTop w:val="0"/>
      <w:marBottom w:val="0"/>
      <w:divBdr>
        <w:top w:val="none" w:sz="0" w:space="0" w:color="auto"/>
        <w:left w:val="none" w:sz="0" w:space="0" w:color="auto"/>
        <w:bottom w:val="none" w:sz="0" w:space="0" w:color="auto"/>
        <w:right w:val="none" w:sz="0" w:space="0" w:color="auto"/>
      </w:divBdr>
    </w:div>
    <w:div w:id="116607904">
      <w:bodyDiv w:val="1"/>
      <w:marLeft w:val="0"/>
      <w:marRight w:val="0"/>
      <w:marTop w:val="0"/>
      <w:marBottom w:val="0"/>
      <w:divBdr>
        <w:top w:val="none" w:sz="0" w:space="0" w:color="auto"/>
        <w:left w:val="none" w:sz="0" w:space="0" w:color="auto"/>
        <w:bottom w:val="none" w:sz="0" w:space="0" w:color="auto"/>
        <w:right w:val="none" w:sz="0" w:space="0" w:color="auto"/>
      </w:divBdr>
    </w:div>
    <w:div w:id="164321892">
      <w:bodyDiv w:val="1"/>
      <w:marLeft w:val="0"/>
      <w:marRight w:val="0"/>
      <w:marTop w:val="0"/>
      <w:marBottom w:val="0"/>
      <w:divBdr>
        <w:top w:val="none" w:sz="0" w:space="0" w:color="auto"/>
        <w:left w:val="none" w:sz="0" w:space="0" w:color="auto"/>
        <w:bottom w:val="none" w:sz="0" w:space="0" w:color="auto"/>
        <w:right w:val="none" w:sz="0" w:space="0" w:color="auto"/>
      </w:divBdr>
    </w:div>
    <w:div w:id="223298840">
      <w:bodyDiv w:val="1"/>
      <w:marLeft w:val="0"/>
      <w:marRight w:val="0"/>
      <w:marTop w:val="0"/>
      <w:marBottom w:val="0"/>
      <w:divBdr>
        <w:top w:val="none" w:sz="0" w:space="0" w:color="auto"/>
        <w:left w:val="none" w:sz="0" w:space="0" w:color="auto"/>
        <w:bottom w:val="none" w:sz="0" w:space="0" w:color="auto"/>
        <w:right w:val="none" w:sz="0" w:space="0" w:color="auto"/>
      </w:divBdr>
    </w:div>
    <w:div w:id="229006478">
      <w:bodyDiv w:val="1"/>
      <w:marLeft w:val="0"/>
      <w:marRight w:val="0"/>
      <w:marTop w:val="0"/>
      <w:marBottom w:val="0"/>
      <w:divBdr>
        <w:top w:val="none" w:sz="0" w:space="0" w:color="auto"/>
        <w:left w:val="none" w:sz="0" w:space="0" w:color="auto"/>
        <w:bottom w:val="none" w:sz="0" w:space="0" w:color="auto"/>
        <w:right w:val="none" w:sz="0" w:space="0" w:color="auto"/>
      </w:divBdr>
    </w:div>
    <w:div w:id="325667371">
      <w:bodyDiv w:val="1"/>
      <w:marLeft w:val="0"/>
      <w:marRight w:val="0"/>
      <w:marTop w:val="0"/>
      <w:marBottom w:val="0"/>
      <w:divBdr>
        <w:top w:val="none" w:sz="0" w:space="0" w:color="auto"/>
        <w:left w:val="none" w:sz="0" w:space="0" w:color="auto"/>
        <w:bottom w:val="none" w:sz="0" w:space="0" w:color="auto"/>
        <w:right w:val="none" w:sz="0" w:space="0" w:color="auto"/>
      </w:divBdr>
    </w:div>
    <w:div w:id="381248954">
      <w:bodyDiv w:val="1"/>
      <w:marLeft w:val="0"/>
      <w:marRight w:val="0"/>
      <w:marTop w:val="0"/>
      <w:marBottom w:val="0"/>
      <w:divBdr>
        <w:top w:val="none" w:sz="0" w:space="0" w:color="auto"/>
        <w:left w:val="none" w:sz="0" w:space="0" w:color="auto"/>
        <w:bottom w:val="none" w:sz="0" w:space="0" w:color="auto"/>
        <w:right w:val="none" w:sz="0" w:space="0" w:color="auto"/>
      </w:divBdr>
    </w:div>
    <w:div w:id="710770472">
      <w:bodyDiv w:val="1"/>
      <w:marLeft w:val="0"/>
      <w:marRight w:val="0"/>
      <w:marTop w:val="0"/>
      <w:marBottom w:val="0"/>
      <w:divBdr>
        <w:top w:val="none" w:sz="0" w:space="0" w:color="auto"/>
        <w:left w:val="none" w:sz="0" w:space="0" w:color="auto"/>
        <w:bottom w:val="none" w:sz="0" w:space="0" w:color="auto"/>
        <w:right w:val="none" w:sz="0" w:space="0" w:color="auto"/>
      </w:divBdr>
    </w:div>
    <w:div w:id="724842109">
      <w:bodyDiv w:val="1"/>
      <w:marLeft w:val="0"/>
      <w:marRight w:val="0"/>
      <w:marTop w:val="0"/>
      <w:marBottom w:val="0"/>
      <w:divBdr>
        <w:top w:val="none" w:sz="0" w:space="0" w:color="auto"/>
        <w:left w:val="none" w:sz="0" w:space="0" w:color="auto"/>
        <w:bottom w:val="none" w:sz="0" w:space="0" w:color="auto"/>
        <w:right w:val="none" w:sz="0" w:space="0" w:color="auto"/>
      </w:divBdr>
    </w:div>
    <w:div w:id="744570931">
      <w:bodyDiv w:val="1"/>
      <w:marLeft w:val="0"/>
      <w:marRight w:val="0"/>
      <w:marTop w:val="0"/>
      <w:marBottom w:val="0"/>
      <w:divBdr>
        <w:top w:val="none" w:sz="0" w:space="0" w:color="auto"/>
        <w:left w:val="none" w:sz="0" w:space="0" w:color="auto"/>
        <w:bottom w:val="none" w:sz="0" w:space="0" w:color="auto"/>
        <w:right w:val="none" w:sz="0" w:space="0" w:color="auto"/>
      </w:divBdr>
    </w:div>
    <w:div w:id="749080373">
      <w:bodyDiv w:val="1"/>
      <w:marLeft w:val="0"/>
      <w:marRight w:val="0"/>
      <w:marTop w:val="0"/>
      <w:marBottom w:val="0"/>
      <w:divBdr>
        <w:top w:val="none" w:sz="0" w:space="0" w:color="auto"/>
        <w:left w:val="none" w:sz="0" w:space="0" w:color="auto"/>
        <w:bottom w:val="none" w:sz="0" w:space="0" w:color="auto"/>
        <w:right w:val="none" w:sz="0" w:space="0" w:color="auto"/>
      </w:divBdr>
    </w:div>
    <w:div w:id="926114052">
      <w:bodyDiv w:val="1"/>
      <w:marLeft w:val="0"/>
      <w:marRight w:val="0"/>
      <w:marTop w:val="0"/>
      <w:marBottom w:val="0"/>
      <w:divBdr>
        <w:top w:val="none" w:sz="0" w:space="0" w:color="auto"/>
        <w:left w:val="none" w:sz="0" w:space="0" w:color="auto"/>
        <w:bottom w:val="none" w:sz="0" w:space="0" w:color="auto"/>
        <w:right w:val="none" w:sz="0" w:space="0" w:color="auto"/>
      </w:divBdr>
    </w:div>
    <w:div w:id="928153162">
      <w:bodyDiv w:val="1"/>
      <w:marLeft w:val="0"/>
      <w:marRight w:val="0"/>
      <w:marTop w:val="0"/>
      <w:marBottom w:val="0"/>
      <w:divBdr>
        <w:top w:val="none" w:sz="0" w:space="0" w:color="auto"/>
        <w:left w:val="none" w:sz="0" w:space="0" w:color="auto"/>
        <w:bottom w:val="none" w:sz="0" w:space="0" w:color="auto"/>
        <w:right w:val="none" w:sz="0" w:space="0" w:color="auto"/>
      </w:divBdr>
    </w:div>
    <w:div w:id="933514408">
      <w:bodyDiv w:val="1"/>
      <w:marLeft w:val="0"/>
      <w:marRight w:val="0"/>
      <w:marTop w:val="0"/>
      <w:marBottom w:val="0"/>
      <w:divBdr>
        <w:top w:val="none" w:sz="0" w:space="0" w:color="auto"/>
        <w:left w:val="none" w:sz="0" w:space="0" w:color="auto"/>
        <w:bottom w:val="none" w:sz="0" w:space="0" w:color="auto"/>
        <w:right w:val="none" w:sz="0" w:space="0" w:color="auto"/>
      </w:divBdr>
    </w:div>
    <w:div w:id="977762754">
      <w:bodyDiv w:val="1"/>
      <w:marLeft w:val="0"/>
      <w:marRight w:val="0"/>
      <w:marTop w:val="0"/>
      <w:marBottom w:val="0"/>
      <w:divBdr>
        <w:top w:val="none" w:sz="0" w:space="0" w:color="auto"/>
        <w:left w:val="none" w:sz="0" w:space="0" w:color="auto"/>
        <w:bottom w:val="none" w:sz="0" w:space="0" w:color="auto"/>
        <w:right w:val="none" w:sz="0" w:space="0" w:color="auto"/>
      </w:divBdr>
    </w:div>
    <w:div w:id="997074741">
      <w:bodyDiv w:val="1"/>
      <w:marLeft w:val="0"/>
      <w:marRight w:val="0"/>
      <w:marTop w:val="0"/>
      <w:marBottom w:val="0"/>
      <w:divBdr>
        <w:top w:val="none" w:sz="0" w:space="0" w:color="auto"/>
        <w:left w:val="none" w:sz="0" w:space="0" w:color="auto"/>
        <w:bottom w:val="none" w:sz="0" w:space="0" w:color="auto"/>
        <w:right w:val="none" w:sz="0" w:space="0" w:color="auto"/>
      </w:divBdr>
    </w:div>
    <w:div w:id="1072391383">
      <w:bodyDiv w:val="1"/>
      <w:marLeft w:val="0"/>
      <w:marRight w:val="0"/>
      <w:marTop w:val="0"/>
      <w:marBottom w:val="0"/>
      <w:divBdr>
        <w:top w:val="none" w:sz="0" w:space="0" w:color="auto"/>
        <w:left w:val="none" w:sz="0" w:space="0" w:color="auto"/>
        <w:bottom w:val="none" w:sz="0" w:space="0" w:color="auto"/>
        <w:right w:val="none" w:sz="0" w:space="0" w:color="auto"/>
      </w:divBdr>
    </w:div>
    <w:div w:id="1113668774">
      <w:bodyDiv w:val="1"/>
      <w:marLeft w:val="0"/>
      <w:marRight w:val="0"/>
      <w:marTop w:val="0"/>
      <w:marBottom w:val="0"/>
      <w:divBdr>
        <w:top w:val="none" w:sz="0" w:space="0" w:color="auto"/>
        <w:left w:val="none" w:sz="0" w:space="0" w:color="auto"/>
        <w:bottom w:val="none" w:sz="0" w:space="0" w:color="auto"/>
        <w:right w:val="none" w:sz="0" w:space="0" w:color="auto"/>
      </w:divBdr>
    </w:div>
    <w:div w:id="1137652174">
      <w:bodyDiv w:val="1"/>
      <w:marLeft w:val="0"/>
      <w:marRight w:val="0"/>
      <w:marTop w:val="0"/>
      <w:marBottom w:val="0"/>
      <w:divBdr>
        <w:top w:val="none" w:sz="0" w:space="0" w:color="auto"/>
        <w:left w:val="none" w:sz="0" w:space="0" w:color="auto"/>
        <w:bottom w:val="none" w:sz="0" w:space="0" w:color="auto"/>
        <w:right w:val="none" w:sz="0" w:space="0" w:color="auto"/>
      </w:divBdr>
    </w:div>
    <w:div w:id="1237743499">
      <w:bodyDiv w:val="1"/>
      <w:marLeft w:val="0"/>
      <w:marRight w:val="0"/>
      <w:marTop w:val="0"/>
      <w:marBottom w:val="0"/>
      <w:divBdr>
        <w:top w:val="none" w:sz="0" w:space="0" w:color="auto"/>
        <w:left w:val="none" w:sz="0" w:space="0" w:color="auto"/>
        <w:bottom w:val="none" w:sz="0" w:space="0" w:color="auto"/>
        <w:right w:val="none" w:sz="0" w:space="0" w:color="auto"/>
      </w:divBdr>
    </w:div>
    <w:div w:id="1276331910">
      <w:bodyDiv w:val="1"/>
      <w:marLeft w:val="0"/>
      <w:marRight w:val="0"/>
      <w:marTop w:val="0"/>
      <w:marBottom w:val="0"/>
      <w:divBdr>
        <w:top w:val="none" w:sz="0" w:space="0" w:color="auto"/>
        <w:left w:val="none" w:sz="0" w:space="0" w:color="auto"/>
        <w:bottom w:val="none" w:sz="0" w:space="0" w:color="auto"/>
        <w:right w:val="none" w:sz="0" w:space="0" w:color="auto"/>
      </w:divBdr>
      <w:divsChild>
        <w:div w:id="193005537">
          <w:marLeft w:val="0"/>
          <w:marRight w:val="0"/>
          <w:marTop w:val="0"/>
          <w:marBottom w:val="0"/>
          <w:divBdr>
            <w:top w:val="none" w:sz="0" w:space="0" w:color="auto"/>
            <w:left w:val="none" w:sz="0" w:space="0" w:color="auto"/>
            <w:bottom w:val="none" w:sz="0" w:space="0" w:color="auto"/>
            <w:right w:val="none" w:sz="0" w:space="0" w:color="auto"/>
          </w:divBdr>
          <w:divsChild>
            <w:div w:id="34818288">
              <w:marLeft w:val="0"/>
              <w:marRight w:val="0"/>
              <w:marTop w:val="0"/>
              <w:marBottom w:val="0"/>
              <w:divBdr>
                <w:top w:val="none" w:sz="0" w:space="0" w:color="auto"/>
                <w:left w:val="none" w:sz="0" w:space="0" w:color="auto"/>
                <w:bottom w:val="none" w:sz="0" w:space="0" w:color="auto"/>
                <w:right w:val="none" w:sz="0" w:space="0" w:color="auto"/>
              </w:divBdr>
            </w:div>
            <w:div w:id="53163704">
              <w:marLeft w:val="0"/>
              <w:marRight w:val="0"/>
              <w:marTop w:val="0"/>
              <w:marBottom w:val="0"/>
              <w:divBdr>
                <w:top w:val="none" w:sz="0" w:space="0" w:color="auto"/>
                <w:left w:val="none" w:sz="0" w:space="0" w:color="auto"/>
                <w:bottom w:val="none" w:sz="0" w:space="0" w:color="auto"/>
                <w:right w:val="none" w:sz="0" w:space="0" w:color="auto"/>
              </w:divBdr>
            </w:div>
            <w:div w:id="81266425">
              <w:marLeft w:val="0"/>
              <w:marRight w:val="0"/>
              <w:marTop w:val="0"/>
              <w:marBottom w:val="0"/>
              <w:divBdr>
                <w:top w:val="none" w:sz="0" w:space="0" w:color="auto"/>
                <w:left w:val="none" w:sz="0" w:space="0" w:color="auto"/>
                <w:bottom w:val="none" w:sz="0" w:space="0" w:color="auto"/>
                <w:right w:val="none" w:sz="0" w:space="0" w:color="auto"/>
              </w:divBdr>
            </w:div>
            <w:div w:id="96407589">
              <w:marLeft w:val="0"/>
              <w:marRight w:val="0"/>
              <w:marTop w:val="0"/>
              <w:marBottom w:val="0"/>
              <w:divBdr>
                <w:top w:val="none" w:sz="0" w:space="0" w:color="auto"/>
                <w:left w:val="none" w:sz="0" w:space="0" w:color="auto"/>
                <w:bottom w:val="none" w:sz="0" w:space="0" w:color="auto"/>
                <w:right w:val="none" w:sz="0" w:space="0" w:color="auto"/>
              </w:divBdr>
            </w:div>
            <w:div w:id="190608446">
              <w:marLeft w:val="0"/>
              <w:marRight w:val="0"/>
              <w:marTop w:val="0"/>
              <w:marBottom w:val="0"/>
              <w:divBdr>
                <w:top w:val="none" w:sz="0" w:space="0" w:color="auto"/>
                <w:left w:val="none" w:sz="0" w:space="0" w:color="auto"/>
                <w:bottom w:val="none" w:sz="0" w:space="0" w:color="auto"/>
                <w:right w:val="none" w:sz="0" w:space="0" w:color="auto"/>
              </w:divBdr>
            </w:div>
            <w:div w:id="215892743">
              <w:marLeft w:val="0"/>
              <w:marRight w:val="0"/>
              <w:marTop w:val="0"/>
              <w:marBottom w:val="0"/>
              <w:divBdr>
                <w:top w:val="none" w:sz="0" w:space="0" w:color="auto"/>
                <w:left w:val="none" w:sz="0" w:space="0" w:color="auto"/>
                <w:bottom w:val="none" w:sz="0" w:space="0" w:color="auto"/>
                <w:right w:val="none" w:sz="0" w:space="0" w:color="auto"/>
              </w:divBdr>
            </w:div>
            <w:div w:id="222914701">
              <w:marLeft w:val="0"/>
              <w:marRight w:val="0"/>
              <w:marTop w:val="0"/>
              <w:marBottom w:val="0"/>
              <w:divBdr>
                <w:top w:val="none" w:sz="0" w:space="0" w:color="auto"/>
                <w:left w:val="none" w:sz="0" w:space="0" w:color="auto"/>
                <w:bottom w:val="none" w:sz="0" w:space="0" w:color="auto"/>
                <w:right w:val="none" w:sz="0" w:space="0" w:color="auto"/>
              </w:divBdr>
            </w:div>
            <w:div w:id="261451737">
              <w:marLeft w:val="0"/>
              <w:marRight w:val="0"/>
              <w:marTop w:val="0"/>
              <w:marBottom w:val="0"/>
              <w:divBdr>
                <w:top w:val="none" w:sz="0" w:space="0" w:color="auto"/>
                <w:left w:val="none" w:sz="0" w:space="0" w:color="auto"/>
                <w:bottom w:val="none" w:sz="0" w:space="0" w:color="auto"/>
                <w:right w:val="none" w:sz="0" w:space="0" w:color="auto"/>
              </w:divBdr>
            </w:div>
            <w:div w:id="268783929">
              <w:marLeft w:val="0"/>
              <w:marRight w:val="0"/>
              <w:marTop w:val="0"/>
              <w:marBottom w:val="0"/>
              <w:divBdr>
                <w:top w:val="none" w:sz="0" w:space="0" w:color="auto"/>
                <w:left w:val="none" w:sz="0" w:space="0" w:color="auto"/>
                <w:bottom w:val="none" w:sz="0" w:space="0" w:color="auto"/>
                <w:right w:val="none" w:sz="0" w:space="0" w:color="auto"/>
              </w:divBdr>
            </w:div>
            <w:div w:id="276572213">
              <w:marLeft w:val="0"/>
              <w:marRight w:val="0"/>
              <w:marTop w:val="0"/>
              <w:marBottom w:val="0"/>
              <w:divBdr>
                <w:top w:val="none" w:sz="0" w:space="0" w:color="auto"/>
                <w:left w:val="none" w:sz="0" w:space="0" w:color="auto"/>
                <w:bottom w:val="none" w:sz="0" w:space="0" w:color="auto"/>
                <w:right w:val="none" w:sz="0" w:space="0" w:color="auto"/>
              </w:divBdr>
            </w:div>
            <w:div w:id="308439171">
              <w:marLeft w:val="0"/>
              <w:marRight w:val="0"/>
              <w:marTop w:val="0"/>
              <w:marBottom w:val="0"/>
              <w:divBdr>
                <w:top w:val="none" w:sz="0" w:space="0" w:color="auto"/>
                <w:left w:val="none" w:sz="0" w:space="0" w:color="auto"/>
                <w:bottom w:val="none" w:sz="0" w:space="0" w:color="auto"/>
                <w:right w:val="none" w:sz="0" w:space="0" w:color="auto"/>
              </w:divBdr>
            </w:div>
            <w:div w:id="369644968">
              <w:marLeft w:val="0"/>
              <w:marRight w:val="0"/>
              <w:marTop w:val="0"/>
              <w:marBottom w:val="0"/>
              <w:divBdr>
                <w:top w:val="none" w:sz="0" w:space="0" w:color="auto"/>
                <w:left w:val="none" w:sz="0" w:space="0" w:color="auto"/>
                <w:bottom w:val="none" w:sz="0" w:space="0" w:color="auto"/>
                <w:right w:val="none" w:sz="0" w:space="0" w:color="auto"/>
              </w:divBdr>
            </w:div>
            <w:div w:id="399518502">
              <w:marLeft w:val="0"/>
              <w:marRight w:val="0"/>
              <w:marTop w:val="0"/>
              <w:marBottom w:val="0"/>
              <w:divBdr>
                <w:top w:val="none" w:sz="0" w:space="0" w:color="auto"/>
                <w:left w:val="none" w:sz="0" w:space="0" w:color="auto"/>
                <w:bottom w:val="none" w:sz="0" w:space="0" w:color="auto"/>
                <w:right w:val="none" w:sz="0" w:space="0" w:color="auto"/>
              </w:divBdr>
            </w:div>
            <w:div w:id="400371763">
              <w:marLeft w:val="0"/>
              <w:marRight w:val="0"/>
              <w:marTop w:val="0"/>
              <w:marBottom w:val="0"/>
              <w:divBdr>
                <w:top w:val="none" w:sz="0" w:space="0" w:color="auto"/>
                <w:left w:val="none" w:sz="0" w:space="0" w:color="auto"/>
                <w:bottom w:val="none" w:sz="0" w:space="0" w:color="auto"/>
                <w:right w:val="none" w:sz="0" w:space="0" w:color="auto"/>
              </w:divBdr>
            </w:div>
            <w:div w:id="411895702">
              <w:marLeft w:val="0"/>
              <w:marRight w:val="0"/>
              <w:marTop w:val="0"/>
              <w:marBottom w:val="0"/>
              <w:divBdr>
                <w:top w:val="none" w:sz="0" w:space="0" w:color="auto"/>
                <w:left w:val="none" w:sz="0" w:space="0" w:color="auto"/>
                <w:bottom w:val="none" w:sz="0" w:space="0" w:color="auto"/>
                <w:right w:val="none" w:sz="0" w:space="0" w:color="auto"/>
              </w:divBdr>
            </w:div>
            <w:div w:id="413866236">
              <w:marLeft w:val="0"/>
              <w:marRight w:val="0"/>
              <w:marTop w:val="0"/>
              <w:marBottom w:val="0"/>
              <w:divBdr>
                <w:top w:val="none" w:sz="0" w:space="0" w:color="auto"/>
                <w:left w:val="none" w:sz="0" w:space="0" w:color="auto"/>
                <w:bottom w:val="none" w:sz="0" w:space="0" w:color="auto"/>
                <w:right w:val="none" w:sz="0" w:space="0" w:color="auto"/>
              </w:divBdr>
            </w:div>
            <w:div w:id="481580231">
              <w:marLeft w:val="0"/>
              <w:marRight w:val="0"/>
              <w:marTop w:val="0"/>
              <w:marBottom w:val="0"/>
              <w:divBdr>
                <w:top w:val="none" w:sz="0" w:space="0" w:color="auto"/>
                <w:left w:val="none" w:sz="0" w:space="0" w:color="auto"/>
                <w:bottom w:val="none" w:sz="0" w:space="0" w:color="auto"/>
                <w:right w:val="none" w:sz="0" w:space="0" w:color="auto"/>
              </w:divBdr>
            </w:div>
            <w:div w:id="505218168">
              <w:marLeft w:val="0"/>
              <w:marRight w:val="0"/>
              <w:marTop w:val="0"/>
              <w:marBottom w:val="0"/>
              <w:divBdr>
                <w:top w:val="none" w:sz="0" w:space="0" w:color="auto"/>
                <w:left w:val="none" w:sz="0" w:space="0" w:color="auto"/>
                <w:bottom w:val="none" w:sz="0" w:space="0" w:color="auto"/>
                <w:right w:val="none" w:sz="0" w:space="0" w:color="auto"/>
              </w:divBdr>
            </w:div>
            <w:div w:id="528494418">
              <w:marLeft w:val="0"/>
              <w:marRight w:val="0"/>
              <w:marTop w:val="0"/>
              <w:marBottom w:val="0"/>
              <w:divBdr>
                <w:top w:val="none" w:sz="0" w:space="0" w:color="auto"/>
                <w:left w:val="none" w:sz="0" w:space="0" w:color="auto"/>
                <w:bottom w:val="none" w:sz="0" w:space="0" w:color="auto"/>
                <w:right w:val="none" w:sz="0" w:space="0" w:color="auto"/>
              </w:divBdr>
            </w:div>
            <w:div w:id="528955005">
              <w:marLeft w:val="0"/>
              <w:marRight w:val="0"/>
              <w:marTop w:val="0"/>
              <w:marBottom w:val="0"/>
              <w:divBdr>
                <w:top w:val="none" w:sz="0" w:space="0" w:color="auto"/>
                <w:left w:val="none" w:sz="0" w:space="0" w:color="auto"/>
                <w:bottom w:val="none" w:sz="0" w:space="0" w:color="auto"/>
                <w:right w:val="none" w:sz="0" w:space="0" w:color="auto"/>
              </w:divBdr>
            </w:div>
            <w:div w:id="613711180">
              <w:marLeft w:val="0"/>
              <w:marRight w:val="0"/>
              <w:marTop w:val="0"/>
              <w:marBottom w:val="0"/>
              <w:divBdr>
                <w:top w:val="none" w:sz="0" w:space="0" w:color="auto"/>
                <w:left w:val="none" w:sz="0" w:space="0" w:color="auto"/>
                <w:bottom w:val="none" w:sz="0" w:space="0" w:color="auto"/>
                <w:right w:val="none" w:sz="0" w:space="0" w:color="auto"/>
              </w:divBdr>
            </w:div>
            <w:div w:id="633339963">
              <w:marLeft w:val="0"/>
              <w:marRight w:val="0"/>
              <w:marTop w:val="0"/>
              <w:marBottom w:val="0"/>
              <w:divBdr>
                <w:top w:val="none" w:sz="0" w:space="0" w:color="auto"/>
                <w:left w:val="none" w:sz="0" w:space="0" w:color="auto"/>
                <w:bottom w:val="none" w:sz="0" w:space="0" w:color="auto"/>
                <w:right w:val="none" w:sz="0" w:space="0" w:color="auto"/>
              </w:divBdr>
            </w:div>
            <w:div w:id="639460272">
              <w:marLeft w:val="0"/>
              <w:marRight w:val="0"/>
              <w:marTop w:val="0"/>
              <w:marBottom w:val="0"/>
              <w:divBdr>
                <w:top w:val="none" w:sz="0" w:space="0" w:color="auto"/>
                <w:left w:val="none" w:sz="0" w:space="0" w:color="auto"/>
                <w:bottom w:val="none" w:sz="0" w:space="0" w:color="auto"/>
                <w:right w:val="none" w:sz="0" w:space="0" w:color="auto"/>
              </w:divBdr>
            </w:div>
            <w:div w:id="712846993">
              <w:marLeft w:val="0"/>
              <w:marRight w:val="0"/>
              <w:marTop w:val="0"/>
              <w:marBottom w:val="0"/>
              <w:divBdr>
                <w:top w:val="none" w:sz="0" w:space="0" w:color="auto"/>
                <w:left w:val="none" w:sz="0" w:space="0" w:color="auto"/>
                <w:bottom w:val="none" w:sz="0" w:space="0" w:color="auto"/>
                <w:right w:val="none" w:sz="0" w:space="0" w:color="auto"/>
              </w:divBdr>
            </w:div>
            <w:div w:id="814957968">
              <w:marLeft w:val="0"/>
              <w:marRight w:val="0"/>
              <w:marTop w:val="0"/>
              <w:marBottom w:val="0"/>
              <w:divBdr>
                <w:top w:val="none" w:sz="0" w:space="0" w:color="auto"/>
                <w:left w:val="none" w:sz="0" w:space="0" w:color="auto"/>
                <w:bottom w:val="none" w:sz="0" w:space="0" w:color="auto"/>
                <w:right w:val="none" w:sz="0" w:space="0" w:color="auto"/>
              </w:divBdr>
            </w:div>
            <w:div w:id="914819235">
              <w:marLeft w:val="0"/>
              <w:marRight w:val="0"/>
              <w:marTop w:val="0"/>
              <w:marBottom w:val="0"/>
              <w:divBdr>
                <w:top w:val="none" w:sz="0" w:space="0" w:color="auto"/>
                <w:left w:val="none" w:sz="0" w:space="0" w:color="auto"/>
                <w:bottom w:val="none" w:sz="0" w:space="0" w:color="auto"/>
                <w:right w:val="none" w:sz="0" w:space="0" w:color="auto"/>
              </w:divBdr>
            </w:div>
            <w:div w:id="924604771">
              <w:marLeft w:val="0"/>
              <w:marRight w:val="0"/>
              <w:marTop w:val="0"/>
              <w:marBottom w:val="0"/>
              <w:divBdr>
                <w:top w:val="none" w:sz="0" w:space="0" w:color="auto"/>
                <w:left w:val="none" w:sz="0" w:space="0" w:color="auto"/>
                <w:bottom w:val="none" w:sz="0" w:space="0" w:color="auto"/>
                <w:right w:val="none" w:sz="0" w:space="0" w:color="auto"/>
              </w:divBdr>
            </w:div>
            <w:div w:id="980960321">
              <w:marLeft w:val="0"/>
              <w:marRight w:val="0"/>
              <w:marTop w:val="0"/>
              <w:marBottom w:val="0"/>
              <w:divBdr>
                <w:top w:val="none" w:sz="0" w:space="0" w:color="auto"/>
                <w:left w:val="none" w:sz="0" w:space="0" w:color="auto"/>
                <w:bottom w:val="none" w:sz="0" w:space="0" w:color="auto"/>
                <w:right w:val="none" w:sz="0" w:space="0" w:color="auto"/>
              </w:divBdr>
            </w:div>
            <w:div w:id="999577305">
              <w:marLeft w:val="0"/>
              <w:marRight w:val="0"/>
              <w:marTop w:val="0"/>
              <w:marBottom w:val="0"/>
              <w:divBdr>
                <w:top w:val="none" w:sz="0" w:space="0" w:color="auto"/>
                <w:left w:val="none" w:sz="0" w:space="0" w:color="auto"/>
                <w:bottom w:val="none" w:sz="0" w:space="0" w:color="auto"/>
                <w:right w:val="none" w:sz="0" w:space="0" w:color="auto"/>
              </w:divBdr>
            </w:div>
            <w:div w:id="1057507360">
              <w:marLeft w:val="0"/>
              <w:marRight w:val="0"/>
              <w:marTop w:val="0"/>
              <w:marBottom w:val="0"/>
              <w:divBdr>
                <w:top w:val="none" w:sz="0" w:space="0" w:color="auto"/>
                <w:left w:val="none" w:sz="0" w:space="0" w:color="auto"/>
                <w:bottom w:val="none" w:sz="0" w:space="0" w:color="auto"/>
                <w:right w:val="none" w:sz="0" w:space="0" w:color="auto"/>
              </w:divBdr>
            </w:div>
            <w:div w:id="1070812938">
              <w:marLeft w:val="0"/>
              <w:marRight w:val="0"/>
              <w:marTop w:val="0"/>
              <w:marBottom w:val="0"/>
              <w:divBdr>
                <w:top w:val="none" w:sz="0" w:space="0" w:color="auto"/>
                <w:left w:val="none" w:sz="0" w:space="0" w:color="auto"/>
                <w:bottom w:val="none" w:sz="0" w:space="0" w:color="auto"/>
                <w:right w:val="none" w:sz="0" w:space="0" w:color="auto"/>
              </w:divBdr>
            </w:div>
            <w:div w:id="1106274101">
              <w:marLeft w:val="0"/>
              <w:marRight w:val="0"/>
              <w:marTop w:val="0"/>
              <w:marBottom w:val="0"/>
              <w:divBdr>
                <w:top w:val="none" w:sz="0" w:space="0" w:color="auto"/>
                <w:left w:val="none" w:sz="0" w:space="0" w:color="auto"/>
                <w:bottom w:val="none" w:sz="0" w:space="0" w:color="auto"/>
                <w:right w:val="none" w:sz="0" w:space="0" w:color="auto"/>
              </w:divBdr>
            </w:div>
            <w:div w:id="1110785832">
              <w:marLeft w:val="0"/>
              <w:marRight w:val="0"/>
              <w:marTop w:val="0"/>
              <w:marBottom w:val="0"/>
              <w:divBdr>
                <w:top w:val="none" w:sz="0" w:space="0" w:color="auto"/>
                <w:left w:val="none" w:sz="0" w:space="0" w:color="auto"/>
                <w:bottom w:val="none" w:sz="0" w:space="0" w:color="auto"/>
                <w:right w:val="none" w:sz="0" w:space="0" w:color="auto"/>
              </w:divBdr>
            </w:div>
            <w:div w:id="1111974142">
              <w:marLeft w:val="0"/>
              <w:marRight w:val="0"/>
              <w:marTop w:val="0"/>
              <w:marBottom w:val="0"/>
              <w:divBdr>
                <w:top w:val="none" w:sz="0" w:space="0" w:color="auto"/>
                <w:left w:val="none" w:sz="0" w:space="0" w:color="auto"/>
                <w:bottom w:val="none" w:sz="0" w:space="0" w:color="auto"/>
                <w:right w:val="none" w:sz="0" w:space="0" w:color="auto"/>
              </w:divBdr>
            </w:div>
            <w:div w:id="1120998424">
              <w:marLeft w:val="0"/>
              <w:marRight w:val="0"/>
              <w:marTop w:val="0"/>
              <w:marBottom w:val="0"/>
              <w:divBdr>
                <w:top w:val="none" w:sz="0" w:space="0" w:color="auto"/>
                <w:left w:val="none" w:sz="0" w:space="0" w:color="auto"/>
                <w:bottom w:val="none" w:sz="0" w:space="0" w:color="auto"/>
                <w:right w:val="none" w:sz="0" w:space="0" w:color="auto"/>
              </w:divBdr>
            </w:div>
            <w:div w:id="1130630776">
              <w:marLeft w:val="0"/>
              <w:marRight w:val="0"/>
              <w:marTop w:val="0"/>
              <w:marBottom w:val="0"/>
              <w:divBdr>
                <w:top w:val="none" w:sz="0" w:space="0" w:color="auto"/>
                <w:left w:val="none" w:sz="0" w:space="0" w:color="auto"/>
                <w:bottom w:val="none" w:sz="0" w:space="0" w:color="auto"/>
                <w:right w:val="none" w:sz="0" w:space="0" w:color="auto"/>
              </w:divBdr>
            </w:div>
            <w:div w:id="1194224536">
              <w:marLeft w:val="0"/>
              <w:marRight w:val="0"/>
              <w:marTop w:val="0"/>
              <w:marBottom w:val="0"/>
              <w:divBdr>
                <w:top w:val="none" w:sz="0" w:space="0" w:color="auto"/>
                <w:left w:val="none" w:sz="0" w:space="0" w:color="auto"/>
                <w:bottom w:val="none" w:sz="0" w:space="0" w:color="auto"/>
                <w:right w:val="none" w:sz="0" w:space="0" w:color="auto"/>
              </w:divBdr>
            </w:div>
            <w:div w:id="1224021912">
              <w:marLeft w:val="0"/>
              <w:marRight w:val="0"/>
              <w:marTop w:val="0"/>
              <w:marBottom w:val="0"/>
              <w:divBdr>
                <w:top w:val="none" w:sz="0" w:space="0" w:color="auto"/>
                <w:left w:val="none" w:sz="0" w:space="0" w:color="auto"/>
                <w:bottom w:val="none" w:sz="0" w:space="0" w:color="auto"/>
                <w:right w:val="none" w:sz="0" w:space="0" w:color="auto"/>
              </w:divBdr>
            </w:div>
            <w:div w:id="1232807929">
              <w:marLeft w:val="0"/>
              <w:marRight w:val="0"/>
              <w:marTop w:val="0"/>
              <w:marBottom w:val="0"/>
              <w:divBdr>
                <w:top w:val="none" w:sz="0" w:space="0" w:color="auto"/>
                <w:left w:val="none" w:sz="0" w:space="0" w:color="auto"/>
                <w:bottom w:val="none" w:sz="0" w:space="0" w:color="auto"/>
                <w:right w:val="none" w:sz="0" w:space="0" w:color="auto"/>
              </w:divBdr>
            </w:div>
            <w:div w:id="1240138374">
              <w:marLeft w:val="0"/>
              <w:marRight w:val="0"/>
              <w:marTop w:val="0"/>
              <w:marBottom w:val="0"/>
              <w:divBdr>
                <w:top w:val="none" w:sz="0" w:space="0" w:color="auto"/>
                <w:left w:val="none" w:sz="0" w:space="0" w:color="auto"/>
                <w:bottom w:val="none" w:sz="0" w:space="0" w:color="auto"/>
                <w:right w:val="none" w:sz="0" w:space="0" w:color="auto"/>
              </w:divBdr>
            </w:div>
            <w:div w:id="1273628795">
              <w:marLeft w:val="0"/>
              <w:marRight w:val="0"/>
              <w:marTop w:val="0"/>
              <w:marBottom w:val="0"/>
              <w:divBdr>
                <w:top w:val="none" w:sz="0" w:space="0" w:color="auto"/>
                <w:left w:val="none" w:sz="0" w:space="0" w:color="auto"/>
                <w:bottom w:val="none" w:sz="0" w:space="0" w:color="auto"/>
                <w:right w:val="none" w:sz="0" w:space="0" w:color="auto"/>
              </w:divBdr>
            </w:div>
            <w:div w:id="1298029570">
              <w:marLeft w:val="0"/>
              <w:marRight w:val="0"/>
              <w:marTop w:val="0"/>
              <w:marBottom w:val="0"/>
              <w:divBdr>
                <w:top w:val="none" w:sz="0" w:space="0" w:color="auto"/>
                <w:left w:val="none" w:sz="0" w:space="0" w:color="auto"/>
                <w:bottom w:val="none" w:sz="0" w:space="0" w:color="auto"/>
                <w:right w:val="none" w:sz="0" w:space="0" w:color="auto"/>
              </w:divBdr>
            </w:div>
            <w:div w:id="1337072990">
              <w:marLeft w:val="0"/>
              <w:marRight w:val="0"/>
              <w:marTop w:val="0"/>
              <w:marBottom w:val="0"/>
              <w:divBdr>
                <w:top w:val="none" w:sz="0" w:space="0" w:color="auto"/>
                <w:left w:val="none" w:sz="0" w:space="0" w:color="auto"/>
                <w:bottom w:val="none" w:sz="0" w:space="0" w:color="auto"/>
                <w:right w:val="none" w:sz="0" w:space="0" w:color="auto"/>
              </w:divBdr>
            </w:div>
            <w:div w:id="1464349170">
              <w:marLeft w:val="0"/>
              <w:marRight w:val="0"/>
              <w:marTop w:val="0"/>
              <w:marBottom w:val="0"/>
              <w:divBdr>
                <w:top w:val="none" w:sz="0" w:space="0" w:color="auto"/>
                <w:left w:val="none" w:sz="0" w:space="0" w:color="auto"/>
                <w:bottom w:val="none" w:sz="0" w:space="0" w:color="auto"/>
                <w:right w:val="none" w:sz="0" w:space="0" w:color="auto"/>
              </w:divBdr>
            </w:div>
            <w:div w:id="1479759303">
              <w:marLeft w:val="0"/>
              <w:marRight w:val="0"/>
              <w:marTop w:val="0"/>
              <w:marBottom w:val="0"/>
              <w:divBdr>
                <w:top w:val="none" w:sz="0" w:space="0" w:color="auto"/>
                <w:left w:val="none" w:sz="0" w:space="0" w:color="auto"/>
                <w:bottom w:val="none" w:sz="0" w:space="0" w:color="auto"/>
                <w:right w:val="none" w:sz="0" w:space="0" w:color="auto"/>
              </w:divBdr>
            </w:div>
            <w:div w:id="1503664907">
              <w:marLeft w:val="0"/>
              <w:marRight w:val="0"/>
              <w:marTop w:val="0"/>
              <w:marBottom w:val="0"/>
              <w:divBdr>
                <w:top w:val="none" w:sz="0" w:space="0" w:color="auto"/>
                <w:left w:val="none" w:sz="0" w:space="0" w:color="auto"/>
                <w:bottom w:val="none" w:sz="0" w:space="0" w:color="auto"/>
                <w:right w:val="none" w:sz="0" w:space="0" w:color="auto"/>
              </w:divBdr>
            </w:div>
            <w:div w:id="1508671276">
              <w:marLeft w:val="0"/>
              <w:marRight w:val="0"/>
              <w:marTop w:val="0"/>
              <w:marBottom w:val="0"/>
              <w:divBdr>
                <w:top w:val="none" w:sz="0" w:space="0" w:color="auto"/>
                <w:left w:val="none" w:sz="0" w:space="0" w:color="auto"/>
                <w:bottom w:val="none" w:sz="0" w:space="0" w:color="auto"/>
                <w:right w:val="none" w:sz="0" w:space="0" w:color="auto"/>
              </w:divBdr>
            </w:div>
            <w:div w:id="1527448939">
              <w:marLeft w:val="0"/>
              <w:marRight w:val="0"/>
              <w:marTop w:val="0"/>
              <w:marBottom w:val="0"/>
              <w:divBdr>
                <w:top w:val="none" w:sz="0" w:space="0" w:color="auto"/>
                <w:left w:val="none" w:sz="0" w:space="0" w:color="auto"/>
                <w:bottom w:val="none" w:sz="0" w:space="0" w:color="auto"/>
                <w:right w:val="none" w:sz="0" w:space="0" w:color="auto"/>
              </w:divBdr>
            </w:div>
            <w:div w:id="1529831119">
              <w:marLeft w:val="0"/>
              <w:marRight w:val="0"/>
              <w:marTop w:val="0"/>
              <w:marBottom w:val="0"/>
              <w:divBdr>
                <w:top w:val="none" w:sz="0" w:space="0" w:color="auto"/>
                <w:left w:val="none" w:sz="0" w:space="0" w:color="auto"/>
                <w:bottom w:val="none" w:sz="0" w:space="0" w:color="auto"/>
                <w:right w:val="none" w:sz="0" w:space="0" w:color="auto"/>
              </w:divBdr>
            </w:div>
            <w:div w:id="1554580143">
              <w:marLeft w:val="0"/>
              <w:marRight w:val="0"/>
              <w:marTop w:val="0"/>
              <w:marBottom w:val="0"/>
              <w:divBdr>
                <w:top w:val="none" w:sz="0" w:space="0" w:color="auto"/>
                <w:left w:val="none" w:sz="0" w:space="0" w:color="auto"/>
                <w:bottom w:val="none" w:sz="0" w:space="0" w:color="auto"/>
                <w:right w:val="none" w:sz="0" w:space="0" w:color="auto"/>
              </w:divBdr>
            </w:div>
            <w:div w:id="1586524987">
              <w:marLeft w:val="0"/>
              <w:marRight w:val="0"/>
              <w:marTop w:val="0"/>
              <w:marBottom w:val="0"/>
              <w:divBdr>
                <w:top w:val="none" w:sz="0" w:space="0" w:color="auto"/>
                <w:left w:val="none" w:sz="0" w:space="0" w:color="auto"/>
                <w:bottom w:val="none" w:sz="0" w:space="0" w:color="auto"/>
                <w:right w:val="none" w:sz="0" w:space="0" w:color="auto"/>
              </w:divBdr>
            </w:div>
            <w:div w:id="1589851965">
              <w:marLeft w:val="0"/>
              <w:marRight w:val="0"/>
              <w:marTop w:val="0"/>
              <w:marBottom w:val="0"/>
              <w:divBdr>
                <w:top w:val="none" w:sz="0" w:space="0" w:color="auto"/>
                <w:left w:val="none" w:sz="0" w:space="0" w:color="auto"/>
                <w:bottom w:val="none" w:sz="0" w:space="0" w:color="auto"/>
                <w:right w:val="none" w:sz="0" w:space="0" w:color="auto"/>
              </w:divBdr>
            </w:div>
            <w:div w:id="1607419444">
              <w:marLeft w:val="0"/>
              <w:marRight w:val="0"/>
              <w:marTop w:val="0"/>
              <w:marBottom w:val="0"/>
              <w:divBdr>
                <w:top w:val="none" w:sz="0" w:space="0" w:color="auto"/>
                <w:left w:val="none" w:sz="0" w:space="0" w:color="auto"/>
                <w:bottom w:val="none" w:sz="0" w:space="0" w:color="auto"/>
                <w:right w:val="none" w:sz="0" w:space="0" w:color="auto"/>
              </w:divBdr>
            </w:div>
            <w:div w:id="1652634286">
              <w:marLeft w:val="0"/>
              <w:marRight w:val="0"/>
              <w:marTop w:val="0"/>
              <w:marBottom w:val="0"/>
              <w:divBdr>
                <w:top w:val="none" w:sz="0" w:space="0" w:color="auto"/>
                <w:left w:val="none" w:sz="0" w:space="0" w:color="auto"/>
                <w:bottom w:val="none" w:sz="0" w:space="0" w:color="auto"/>
                <w:right w:val="none" w:sz="0" w:space="0" w:color="auto"/>
              </w:divBdr>
            </w:div>
            <w:div w:id="1688482218">
              <w:marLeft w:val="0"/>
              <w:marRight w:val="0"/>
              <w:marTop w:val="0"/>
              <w:marBottom w:val="0"/>
              <w:divBdr>
                <w:top w:val="none" w:sz="0" w:space="0" w:color="auto"/>
                <w:left w:val="none" w:sz="0" w:space="0" w:color="auto"/>
                <w:bottom w:val="none" w:sz="0" w:space="0" w:color="auto"/>
                <w:right w:val="none" w:sz="0" w:space="0" w:color="auto"/>
              </w:divBdr>
            </w:div>
            <w:div w:id="1770660611">
              <w:marLeft w:val="0"/>
              <w:marRight w:val="0"/>
              <w:marTop w:val="0"/>
              <w:marBottom w:val="0"/>
              <w:divBdr>
                <w:top w:val="none" w:sz="0" w:space="0" w:color="auto"/>
                <w:left w:val="none" w:sz="0" w:space="0" w:color="auto"/>
                <w:bottom w:val="none" w:sz="0" w:space="0" w:color="auto"/>
                <w:right w:val="none" w:sz="0" w:space="0" w:color="auto"/>
              </w:divBdr>
            </w:div>
            <w:div w:id="1820145336">
              <w:marLeft w:val="0"/>
              <w:marRight w:val="0"/>
              <w:marTop w:val="0"/>
              <w:marBottom w:val="0"/>
              <w:divBdr>
                <w:top w:val="none" w:sz="0" w:space="0" w:color="auto"/>
                <w:left w:val="none" w:sz="0" w:space="0" w:color="auto"/>
                <w:bottom w:val="none" w:sz="0" w:space="0" w:color="auto"/>
                <w:right w:val="none" w:sz="0" w:space="0" w:color="auto"/>
              </w:divBdr>
            </w:div>
            <w:div w:id="1832866313">
              <w:marLeft w:val="0"/>
              <w:marRight w:val="0"/>
              <w:marTop w:val="0"/>
              <w:marBottom w:val="0"/>
              <w:divBdr>
                <w:top w:val="none" w:sz="0" w:space="0" w:color="auto"/>
                <w:left w:val="none" w:sz="0" w:space="0" w:color="auto"/>
                <w:bottom w:val="none" w:sz="0" w:space="0" w:color="auto"/>
                <w:right w:val="none" w:sz="0" w:space="0" w:color="auto"/>
              </w:divBdr>
            </w:div>
            <w:div w:id="1850218522">
              <w:marLeft w:val="0"/>
              <w:marRight w:val="0"/>
              <w:marTop w:val="0"/>
              <w:marBottom w:val="0"/>
              <w:divBdr>
                <w:top w:val="none" w:sz="0" w:space="0" w:color="auto"/>
                <w:left w:val="none" w:sz="0" w:space="0" w:color="auto"/>
                <w:bottom w:val="none" w:sz="0" w:space="0" w:color="auto"/>
                <w:right w:val="none" w:sz="0" w:space="0" w:color="auto"/>
              </w:divBdr>
            </w:div>
            <w:div w:id="1865434855">
              <w:marLeft w:val="0"/>
              <w:marRight w:val="0"/>
              <w:marTop w:val="0"/>
              <w:marBottom w:val="0"/>
              <w:divBdr>
                <w:top w:val="none" w:sz="0" w:space="0" w:color="auto"/>
                <w:left w:val="none" w:sz="0" w:space="0" w:color="auto"/>
                <w:bottom w:val="none" w:sz="0" w:space="0" w:color="auto"/>
                <w:right w:val="none" w:sz="0" w:space="0" w:color="auto"/>
              </w:divBdr>
            </w:div>
            <w:div w:id="1874223785">
              <w:marLeft w:val="0"/>
              <w:marRight w:val="0"/>
              <w:marTop w:val="0"/>
              <w:marBottom w:val="0"/>
              <w:divBdr>
                <w:top w:val="none" w:sz="0" w:space="0" w:color="auto"/>
                <w:left w:val="none" w:sz="0" w:space="0" w:color="auto"/>
                <w:bottom w:val="none" w:sz="0" w:space="0" w:color="auto"/>
                <w:right w:val="none" w:sz="0" w:space="0" w:color="auto"/>
              </w:divBdr>
            </w:div>
            <w:div w:id="1947225610">
              <w:marLeft w:val="0"/>
              <w:marRight w:val="0"/>
              <w:marTop w:val="0"/>
              <w:marBottom w:val="0"/>
              <w:divBdr>
                <w:top w:val="none" w:sz="0" w:space="0" w:color="auto"/>
                <w:left w:val="none" w:sz="0" w:space="0" w:color="auto"/>
                <w:bottom w:val="none" w:sz="0" w:space="0" w:color="auto"/>
                <w:right w:val="none" w:sz="0" w:space="0" w:color="auto"/>
              </w:divBdr>
            </w:div>
            <w:div w:id="1947955760">
              <w:marLeft w:val="0"/>
              <w:marRight w:val="0"/>
              <w:marTop w:val="0"/>
              <w:marBottom w:val="0"/>
              <w:divBdr>
                <w:top w:val="none" w:sz="0" w:space="0" w:color="auto"/>
                <w:left w:val="none" w:sz="0" w:space="0" w:color="auto"/>
                <w:bottom w:val="none" w:sz="0" w:space="0" w:color="auto"/>
                <w:right w:val="none" w:sz="0" w:space="0" w:color="auto"/>
              </w:divBdr>
            </w:div>
            <w:div w:id="1951819506">
              <w:marLeft w:val="0"/>
              <w:marRight w:val="0"/>
              <w:marTop w:val="0"/>
              <w:marBottom w:val="0"/>
              <w:divBdr>
                <w:top w:val="none" w:sz="0" w:space="0" w:color="auto"/>
                <w:left w:val="none" w:sz="0" w:space="0" w:color="auto"/>
                <w:bottom w:val="none" w:sz="0" w:space="0" w:color="auto"/>
                <w:right w:val="none" w:sz="0" w:space="0" w:color="auto"/>
              </w:divBdr>
            </w:div>
            <w:div w:id="1973972727">
              <w:marLeft w:val="0"/>
              <w:marRight w:val="0"/>
              <w:marTop w:val="0"/>
              <w:marBottom w:val="0"/>
              <w:divBdr>
                <w:top w:val="none" w:sz="0" w:space="0" w:color="auto"/>
                <w:left w:val="none" w:sz="0" w:space="0" w:color="auto"/>
                <w:bottom w:val="none" w:sz="0" w:space="0" w:color="auto"/>
                <w:right w:val="none" w:sz="0" w:space="0" w:color="auto"/>
              </w:divBdr>
            </w:div>
            <w:div w:id="1997298230">
              <w:marLeft w:val="0"/>
              <w:marRight w:val="0"/>
              <w:marTop w:val="0"/>
              <w:marBottom w:val="0"/>
              <w:divBdr>
                <w:top w:val="none" w:sz="0" w:space="0" w:color="auto"/>
                <w:left w:val="none" w:sz="0" w:space="0" w:color="auto"/>
                <w:bottom w:val="none" w:sz="0" w:space="0" w:color="auto"/>
                <w:right w:val="none" w:sz="0" w:space="0" w:color="auto"/>
              </w:divBdr>
            </w:div>
            <w:div w:id="2005082978">
              <w:marLeft w:val="0"/>
              <w:marRight w:val="0"/>
              <w:marTop w:val="0"/>
              <w:marBottom w:val="0"/>
              <w:divBdr>
                <w:top w:val="none" w:sz="0" w:space="0" w:color="auto"/>
                <w:left w:val="none" w:sz="0" w:space="0" w:color="auto"/>
                <w:bottom w:val="none" w:sz="0" w:space="0" w:color="auto"/>
                <w:right w:val="none" w:sz="0" w:space="0" w:color="auto"/>
              </w:divBdr>
            </w:div>
            <w:div w:id="2009674969">
              <w:marLeft w:val="0"/>
              <w:marRight w:val="0"/>
              <w:marTop w:val="0"/>
              <w:marBottom w:val="0"/>
              <w:divBdr>
                <w:top w:val="none" w:sz="0" w:space="0" w:color="auto"/>
                <w:left w:val="none" w:sz="0" w:space="0" w:color="auto"/>
                <w:bottom w:val="none" w:sz="0" w:space="0" w:color="auto"/>
                <w:right w:val="none" w:sz="0" w:space="0" w:color="auto"/>
              </w:divBdr>
            </w:div>
            <w:div w:id="2060124299">
              <w:marLeft w:val="0"/>
              <w:marRight w:val="0"/>
              <w:marTop w:val="0"/>
              <w:marBottom w:val="0"/>
              <w:divBdr>
                <w:top w:val="none" w:sz="0" w:space="0" w:color="auto"/>
                <w:left w:val="none" w:sz="0" w:space="0" w:color="auto"/>
                <w:bottom w:val="none" w:sz="0" w:space="0" w:color="auto"/>
                <w:right w:val="none" w:sz="0" w:space="0" w:color="auto"/>
              </w:divBdr>
            </w:div>
            <w:div w:id="2071659015">
              <w:marLeft w:val="0"/>
              <w:marRight w:val="0"/>
              <w:marTop w:val="0"/>
              <w:marBottom w:val="0"/>
              <w:divBdr>
                <w:top w:val="none" w:sz="0" w:space="0" w:color="auto"/>
                <w:left w:val="none" w:sz="0" w:space="0" w:color="auto"/>
                <w:bottom w:val="none" w:sz="0" w:space="0" w:color="auto"/>
                <w:right w:val="none" w:sz="0" w:space="0" w:color="auto"/>
              </w:divBdr>
            </w:div>
            <w:div w:id="2073888873">
              <w:marLeft w:val="0"/>
              <w:marRight w:val="0"/>
              <w:marTop w:val="0"/>
              <w:marBottom w:val="0"/>
              <w:divBdr>
                <w:top w:val="none" w:sz="0" w:space="0" w:color="auto"/>
                <w:left w:val="none" w:sz="0" w:space="0" w:color="auto"/>
                <w:bottom w:val="none" w:sz="0" w:space="0" w:color="auto"/>
                <w:right w:val="none" w:sz="0" w:space="0" w:color="auto"/>
              </w:divBdr>
            </w:div>
            <w:div w:id="2082096722">
              <w:marLeft w:val="0"/>
              <w:marRight w:val="0"/>
              <w:marTop w:val="0"/>
              <w:marBottom w:val="0"/>
              <w:divBdr>
                <w:top w:val="none" w:sz="0" w:space="0" w:color="auto"/>
                <w:left w:val="none" w:sz="0" w:space="0" w:color="auto"/>
                <w:bottom w:val="none" w:sz="0" w:space="0" w:color="auto"/>
                <w:right w:val="none" w:sz="0" w:space="0" w:color="auto"/>
              </w:divBdr>
            </w:div>
            <w:div w:id="2141914262">
              <w:marLeft w:val="0"/>
              <w:marRight w:val="0"/>
              <w:marTop w:val="0"/>
              <w:marBottom w:val="0"/>
              <w:divBdr>
                <w:top w:val="none" w:sz="0" w:space="0" w:color="auto"/>
                <w:left w:val="none" w:sz="0" w:space="0" w:color="auto"/>
                <w:bottom w:val="none" w:sz="0" w:space="0" w:color="auto"/>
                <w:right w:val="none" w:sz="0" w:space="0" w:color="auto"/>
              </w:divBdr>
            </w:div>
            <w:div w:id="21468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5538">
      <w:bodyDiv w:val="1"/>
      <w:marLeft w:val="0"/>
      <w:marRight w:val="0"/>
      <w:marTop w:val="0"/>
      <w:marBottom w:val="0"/>
      <w:divBdr>
        <w:top w:val="none" w:sz="0" w:space="0" w:color="auto"/>
        <w:left w:val="none" w:sz="0" w:space="0" w:color="auto"/>
        <w:bottom w:val="none" w:sz="0" w:space="0" w:color="auto"/>
        <w:right w:val="none" w:sz="0" w:space="0" w:color="auto"/>
      </w:divBdr>
    </w:div>
    <w:div w:id="1324627321">
      <w:bodyDiv w:val="1"/>
      <w:marLeft w:val="0"/>
      <w:marRight w:val="0"/>
      <w:marTop w:val="0"/>
      <w:marBottom w:val="0"/>
      <w:divBdr>
        <w:top w:val="none" w:sz="0" w:space="0" w:color="auto"/>
        <w:left w:val="none" w:sz="0" w:space="0" w:color="auto"/>
        <w:bottom w:val="none" w:sz="0" w:space="0" w:color="auto"/>
        <w:right w:val="none" w:sz="0" w:space="0" w:color="auto"/>
      </w:divBdr>
    </w:div>
    <w:div w:id="1347055267">
      <w:bodyDiv w:val="1"/>
      <w:marLeft w:val="0"/>
      <w:marRight w:val="0"/>
      <w:marTop w:val="0"/>
      <w:marBottom w:val="0"/>
      <w:divBdr>
        <w:top w:val="none" w:sz="0" w:space="0" w:color="auto"/>
        <w:left w:val="none" w:sz="0" w:space="0" w:color="auto"/>
        <w:bottom w:val="none" w:sz="0" w:space="0" w:color="auto"/>
        <w:right w:val="none" w:sz="0" w:space="0" w:color="auto"/>
      </w:divBdr>
    </w:div>
    <w:div w:id="1505050043">
      <w:bodyDiv w:val="1"/>
      <w:marLeft w:val="0"/>
      <w:marRight w:val="0"/>
      <w:marTop w:val="0"/>
      <w:marBottom w:val="0"/>
      <w:divBdr>
        <w:top w:val="none" w:sz="0" w:space="0" w:color="auto"/>
        <w:left w:val="none" w:sz="0" w:space="0" w:color="auto"/>
        <w:bottom w:val="none" w:sz="0" w:space="0" w:color="auto"/>
        <w:right w:val="none" w:sz="0" w:space="0" w:color="auto"/>
      </w:divBdr>
    </w:div>
    <w:div w:id="1553342659">
      <w:bodyDiv w:val="1"/>
      <w:marLeft w:val="0"/>
      <w:marRight w:val="0"/>
      <w:marTop w:val="0"/>
      <w:marBottom w:val="0"/>
      <w:divBdr>
        <w:top w:val="none" w:sz="0" w:space="0" w:color="auto"/>
        <w:left w:val="none" w:sz="0" w:space="0" w:color="auto"/>
        <w:bottom w:val="none" w:sz="0" w:space="0" w:color="auto"/>
        <w:right w:val="none" w:sz="0" w:space="0" w:color="auto"/>
      </w:divBdr>
    </w:div>
    <w:div w:id="1625648170">
      <w:bodyDiv w:val="1"/>
      <w:marLeft w:val="0"/>
      <w:marRight w:val="0"/>
      <w:marTop w:val="0"/>
      <w:marBottom w:val="0"/>
      <w:divBdr>
        <w:top w:val="none" w:sz="0" w:space="0" w:color="auto"/>
        <w:left w:val="none" w:sz="0" w:space="0" w:color="auto"/>
        <w:bottom w:val="none" w:sz="0" w:space="0" w:color="auto"/>
        <w:right w:val="none" w:sz="0" w:space="0" w:color="auto"/>
      </w:divBdr>
      <w:divsChild>
        <w:div w:id="1147550063">
          <w:marLeft w:val="0"/>
          <w:marRight w:val="0"/>
          <w:marTop w:val="0"/>
          <w:marBottom w:val="0"/>
          <w:divBdr>
            <w:top w:val="none" w:sz="0" w:space="0" w:color="auto"/>
            <w:left w:val="none" w:sz="0" w:space="0" w:color="auto"/>
            <w:bottom w:val="none" w:sz="0" w:space="0" w:color="auto"/>
            <w:right w:val="none" w:sz="0" w:space="0" w:color="auto"/>
          </w:divBdr>
          <w:divsChild>
            <w:div w:id="61953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8144">
      <w:bodyDiv w:val="1"/>
      <w:marLeft w:val="0"/>
      <w:marRight w:val="0"/>
      <w:marTop w:val="0"/>
      <w:marBottom w:val="0"/>
      <w:divBdr>
        <w:top w:val="none" w:sz="0" w:space="0" w:color="auto"/>
        <w:left w:val="none" w:sz="0" w:space="0" w:color="auto"/>
        <w:bottom w:val="none" w:sz="0" w:space="0" w:color="auto"/>
        <w:right w:val="none" w:sz="0" w:space="0" w:color="auto"/>
      </w:divBdr>
    </w:div>
    <w:div w:id="1759207904">
      <w:bodyDiv w:val="1"/>
      <w:marLeft w:val="0"/>
      <w:marRight w:val="0"/>
      <w:marTop w:val="0"/>
      <w:marBottom w:val="0"/>
      <w:divBdr>
        <w:top w:val="none" w:sz="0" w:space="0" w:color="auto"/>
        <w:left w:val="none" w:sz="0" w:space="0" w:color="auto"/>
        <w:bottom w:val="none" w:sz="0" w:space="0" w:color="auto"/>
        <w:right w:val="none" w:sz="0" w:space="0" w:color="auto"/>
      </w:divBdr>
    </w:div>
    <w:div w:id="1808472144">
      <w:bodyDiv w:val="1"/>
      <w:marLeft w:val="0"/>
      <w:marRight w:val="0"/>
      <w:marTop w:val="0"/>
      <w:marBottom w:val="0"/>
      <w:divBdr>
        <w:top w:val="none" w:sz="0" w:space="0" w:color="auto"/>
        <w:left w:val="none" w:sz="0" w:space="0" w:color="auto"/>
        <w:bottom w:val="none" w:sz="0" w:space="0" w:color="auto"/>
        <w:right w:val="none" w:sz="0" w:space="0" w:color="auto"/>
      </w:divBdr>
    </w:div>
    <w:div w:id="19019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irie\modeles\Perly\Nouveaux%20mod&#232;les\Proc&#232;s-verbal%20CM.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14BF3-802C-442C-B0DF-D1F1EDD0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Procès-verbal CM.dotx</Template>
  <TotalTime>8</TotalTime>
  <Pages>22</Pages>
  <Words>10931</Words>
  <Characters>60126</Characters>
  <Application>Microsoft Office Word</Application>
  <DocSecurity>0</DocSecurity>
  <Lines>501</Lines>
  <Paragraphs>141</Paragraphs>
  <ScaleCrop>false</ScaleCrop>
  <HeadingPairs>
    <vt:vector size="2" baseType="variant">
      <vt:variant>
        <vt:lpstr>Titre</vt:lpstr>
      </vt:variant>
      <vt:variant>
        <vt:i4>1</vt:i4>
      </vt:variant>
    </vt:vector>
  </HeadingPairs>
  <TitlesOfParts>
    <vt:vector size="1" baseType="lpstr">
      <vt:lpstr/>
    </vt:vector>
  </TitlesOfParts>
  <Company>SIACG</Company>
  <LinksUpToDate>false</LinksUpToDate>
  <CharactersWithSpaces>70916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PRETI VERONIQUE</dc:creator>
  <cp:lastModifiedBy>PRETI VERONIQUE</cp:lastModifiedBy>
  <cp:revision>4</cp:revision>
  <cp:lastPrinted>2020-03-02T16:19:00Z</cp:lastPrinted>
  <dcterms:created xsi:type="dcterms:W3CDTF">2020-03-02T16:11:00Z</dcterms:created>
  <dcterms:modified xsi:type="dcterms:W3CDTF">2020-03-02T16:19:00Z</dcterms:modified>
</cp:coreProperties>
</file>